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B6C5" w14:textId="128DD412" w:rsidR="004F4542" w:rsidRPr="007D7736" w:rsidRDefault="004F4542" w:rsidP="00B758F9">
      <w:pPr>
        <w:pStyle w:val="Nagwek1"/>
        <w:spacing w:line="276" w:lineRule="auto"/>
        <w:jc w:val="right"/>
        <w:rPr>
          <w:rFonts w:asciiTheme="minorHAnsi" w:hAnsiTheme="minorHAnsi" w:cstheme="minorHAnsi"/>
          <w:i/>
          <w:sz w:val="22"/>
          <w:szCs w:val="22"/>
        </w:rPr>
      </w:pPr>
      <w:r w:rsidRPr="007D7736">
        <w:rPr>
          <w:rFonts w:asciiTheme="minorHAnsi" w:hAnsiTheme="minorHAnsi" w:cstheme="minorHAnsi"/>
          <w:i/>
          <w:sz w:val="22"/>
          <w:szCs w:val="22"/>
        </w:rPr>
        <w:t xml:space="preserve">Załącznik Nr </w:t>
      </w:r>
      <w:r w:rsidR="00181DD3" w:rsidRPr="007D7736">
        <w:rPr>
          <w:rFonts w:asciiTheme="minorHAnsi" w:hAnsiTheme="minorHAnsi" w:cstheme="minorHAnsi"/>
          <w:i/>
          <w:sz w:val="22"/>
          <w:szCs w:val="22"/>
        </w:rPr>
        <w:t xml:space="preserve">3 </w:t>
      </w:r>
      <w:r w:rsidR="00B758F9" w:rsidRPr="007D7736">
        <w:rPr>
          <w:rFonts w:asciiTheme="minorHAnsi" w:hAnsiTheme="minorHAnsi" w:cstheme="minorHAnsi"/>
          <w:i/>
          <w:sz w:val="22"/>
          <w:szCs w:val="22"/>
        </w:rPr>
        <w:t>Wzór umowy</w:t>
      </w:r>
    </w:p>
    <w:p w14:paraId="0C9B8985" w14:textId="77777777" w:rsidR="009B3A07" w:rsidRPr="007D7736" w:rsidRDefault="009B3A07" w:rsidP="00104725">
      <w:pPr>
        <w:pStyle w:val="Nagwek1"/>
        <w:spacing w:line="276" w:lineRule="auto"/>
        <w:jc w:val="center"/>
        <w:rPr>
          <w:rFonts w:asciiTheme="minorHAnsi" w:hAnsiTheme="minorHAnsi" w:cstheme="minorHAnsi"/>
          <w:b/>
          <w:i/>
          <w:sz w:val="22"/>
          <w:szCs w:val="22"/>
        </w:rPr>
      </w:pPr>
    </w:p>
    <w:p w14:paraId="4BE2996E" w14:textId="76C80809" w:rsidR="004F4542" w:rsidRPr="007D7736" w:rsidRDefault="004F4542" w:rsidP="00104725">
      <w:pPr>
        <w:pStyle w:val="Nagwek1"/>
        <w:spacing w:line="276" w:lineRule="auto"/>
        <w:jc w:val="center"/>
        <w:rPr>
          <w:rFonts w:asciiTheme="minorHAnsi" w:hAnsiTheme="minorHAnsi" w:cstheme="minorHAnsi"/>
          <w:b/>
          <w:i/>
          <w:sz w:val="22"/>
          <w:szCs w:val="22"/>
        </w:rPr>
      </w:pPr>
      <w:r w:rsidRPr="007D7736">
        <w:rPr>
          <w:rFonts w:asciiTheme="minorHAnsi" w:hAnsiTheme="minorHAnsi" w:cstheme="minorHAnsi"/>
          <w:b/>
          <w:i/>
          <w:sz w:val="22"/>
          <w:szCs w:val="22"/>
        </w:rPr>
        <w:t xml:space="preserve">UMOWA </w:t>
      </w:r>
      <w:r w:rsidR="003C08A7" w:rsidRPr="007D7736">
        <w:rPr>
          <w:rFonts w:asciiTheme="minorHAnsi" w:hAnsiTheme="minorHAnsi" w:cstheme="minorHAnsi"/>
          <w:b/>
          <w:i/>
          <w:sz w:val="22"/>
          <w:szCs w:val="22"/>
        </w:rPr>
        <w:t>DZP.26.</w:t>
      </w:r>
      <w:r w:rsidR="00DC5B64" w:rsidRPr="007D7736">
        <w:rPr>
          <w:rFonts w:asciiTheme="minorHAnsi" w:hAnsiTheme="minorHAnsi" w:cstheme="minorHAnsi"/>
          <w:b/>
          <w:i/>
          <w:sz w:val="22"/>
          <w:szCs w:val="22"/>
        </w:rPr>
        <w:t>6</w:t>
      </w:r>
      <w:r w:rsidR="003C08A7" w:rsidRPr="007D7736">
        <w:rPr>
          <w:rFonts w:asciiTheme="minorHAnsi" w:hAnsiTheme="minorHAnsi" w:cstheme="minorHAnsi"/>
          <w:b/>
          <w:i/>
          <w:sz w:val="22"/>
          <w:szCs w:val="22"/>
        </w:rPr>
        <w:t>.202</w:t>
      </w:r>
      <w:r w:rsidR="002C663E" w:rsidRPr="007D7736">
        <w:rPr>
          <w:rFonts w:asciiTheme="minorHAnsi" w:hAnsiTheme="minorHAnsi" w:cstheme="minorHAnsi"/>
          <w:b/>
          <w:i/>
          <w:sz w:val="22"/>
          <w:szCs w:val="22"/>
        </w:rPr>
        <w:t>6</w:t>
      </w:r>
      <w:r w:rsidR="003C08A7" w:rsidRPr="007D7736">
        <w:rPr>
          <w:rFonts w:asciiTheme="minorHAnsi" w:hAnsiTheme="minorHAnsi" w:cstheme="minorHAnsi"/>
          <w:b/>
          <w:i/>
          <w:sz w:val="22"/>
          <w:szCs w:val="22"/>
        </w:rPr>
        <w:t>.ZO.D</w:t>
      </w:r>
    </w:p>
    <w:p w14:paraId="1903DE8C" w14:textId="4F24E029" w:rsidR="00E26A1D" w:rsidRPr="007D7736" w:rsidRDefault="00E26A1D" w:rsidP="00104725">
      <w:pPr>
        <w:pStyle w:val="Nagwek1"/>
        <w:spacing w:line="276" w:lineRule="auto"/>
        <w:jc w:val="center"/>
        <w:rPr>
          <w:rFonts w:asciiTheme="minorHAnsi" w:hAnsiTheme="minorHAnsi" w:cstheme="minorHAnsi"/>
          <w:sz w:val="22"/>
          <w:szCs w:val="22"/>
        </w:rPr>
      </w:pPr>
    </w:p>
    <w:p w14:paraId="447D5A68" w14:textId="20132BFB" w:rsidR="00E26A1D" w:rsidRPr="007D7736" w:rsidRDefault="00E26A1D" w:rsidP="00104725">
      <w:pPr>
        <w:spacing w:line="276" w:lineRule="auto"/>
        <w:rPr>
          <w:rFonts w:asciiTheme="minorHAnsi" w:hAnsiTheme="minorHAnsi" w:cstheme="minorHAnsi"/>
          <w:sz w:val="22"/>
          <w:szCs w:val="22"/>
        </w:rPr>
      </w:pPr>
      <w:r w:rsidRPr="007D7736">
        <w:rPr>
          <w:rFonts w:asciiTheme="minorHAnsi" w:hAnsiTheme="minorHAnsi" w:cstheme="minorHAnsi"/>
          <w:sz w:val="22"/>
          <w:szCs w:val="22"/>
        </w:rPr>
        <w:t>zawarta w dniu ...</w:t>
      </w:r>
      <w:r w:rsidR="00225179" w:rsidRPr="007D7736">
        <w:rPr>
          <w:rFonts w:asciiTheme="minorHAnsi" w:hAnsiTheme="minorHAnsi" w:cstheme="minorHAnsi"/>
          <w:sz w:val="22"/>
          <w:szCs w:val="22"/>
        </w:rPr>
        <w:t>........................... 202</w:t>
      </w:r>
      <w:r w:rsidR="00546D85" w:rsidRPr="007D7736">
        <w:rPr>
          <w:rFonts w:asciiTheme="minorHAnsi" w:hAnsiTheme="minorHAnsi" w:cstheme="minorHAnsi"/>
          <w:sz w:val="22"/>
          <w:szCs w:val="22"/>
        </w:rPr>
        <w:t>6</w:t>
      </w:r>
      <w:r w:rsidRPr="007D7736">
        <w:rPr>
          <w:rFonts w:asciiTheme="minorHAnsi" w:hAnsiTheme="minorHAnsi" w:cstheme="minorHAnsi"/>
          <w:sz w:val="22"/>
          <w:szCs w:val="22"/>
        </w:rPr>
        <w:t xml:space="preserve"> r. </w:t>
      </w:r>
      <w:r w:rsidR="00A96548" w:rsidRPr="007D7736">
        <w:rPr>
          <w:rFonts w:asciiTheme="minorHAnsi" w:hAnsiTheme="minorHAnsi" w:cstheme="minorHAnsi"/>
          <w:sz w:val="22"/>
          <w:szCs w:val="22"/>
        </w:rPr>
        <w:t xml:space="preserve">w </w:t>
      </w:r>
      <w:r w:rsidR="003C08A7" w:rsidRPr="007D7736">
        <w:rPr>
          <w:rFonts w:asciiTheme="minorHAnsi" w:hAnsiTheme="minorHAnsi" w:cstheme="minorHAnsi"/>
          <w:sz w:val="22"/>
          <w:szCs w:val="22"/>
        </w:rPr>
        <w:t xml:space="preserve">Lublinie </w:t>
      </w:r>
      <w:r w:rsidRPr="007D7736">
        <w:rPr>
          <w:rFonts w:asciiTheme="minorHAnsi" w:hAnsiTheme="minorHAnsi" w:cstheme="minorHAnsi"/>
          <w:sz w:val="22"/>
          <w:szCs w:val="22"/>
        </w:rPr>
        <w:t xml:space="preserve">pomiędzy: </w:t>
      </w:r>
    </w:p>
    <w:p w14:paraId="18020E71" w14:textId="77777777" w:rsidR="00E26A1D" w:rsidRPr="007D7736" w:rsidRDefault="00E26A1D" w:rsidP="00104725">
      <w:pPr>
        <w:spacing w:line="276" w:lineRule="auto"/>
        <w:rPr>
          <w:rFonts w:asciiTheme="minorHAnsi" w:hAnsiTheme="minorHAnsi" w:cstheme="minorHAnsi"/>
          <w:sz w:val="22"/>
          <w:szCs w:val="22"/>
        </w:rPr>
      </w:pPr>
    </w:p>
    <w:p w14:paraId="4D9FAEAC" w14:textId="77777777" w:rsidR="003C08A7" w:rsidRPr="007D7736" w:rsidRDefault="003C08A7" w:rsidP="00104725">
      <w:pPr>
        <w:spacing w:line="276" w:lineRule="auto"/>
        <w:rPr>
          <w:rFonts w:asciiTheme="minorHAnsi" w:hAnsiTheme="minorHAnsi" w:cstheme="minorHAnsi"/>
          <w:bCs/>
          <w:sz w:val="22"/>
          <w:szCs w:val="22"/>
          <w:lang w:val="x-none"/>
        </w:rPr>
      </w:pPr>
      <w:r w:rsidRPr="007D7736">
        <w:rPr>
          <w:rFonts w:asciiTheme="minorHAnsi" w:hAnsiTheme="minorHAnsi" w:cstheme="minorHAnsi"/>
          <w:b/>
          <w:bCs/>
          <w:sz w:val="22"/>
          <w:szCs w:val="22"/>
        </w:rPr>
        <w:t xml:space="preserve">Instytutem Medycyny Wsi im. Witolda Chodźki </w:t>
      </w:r>
      <w:r w:rsidRPr="007D7736">
        <w:rPr>
          <w:rFonts w:asciiTheme="minorHAnsi" w:hAnsiTheme="minorHAnsi" w:cstheme="minorHAnsi"/>
          <w:sz w:val="22"/>
          <w:szCs w:val="22"/>
        </w:rPr>
        <w:t>z siedzibą w Lublinie przy ul. Jaczewskiego 2, 20-090 Lublin, wpisanego do Krajowego Rejestru Sądowego – rejestru przedsiębiorców prowadzonego przez Sąd Rejonowy Lublin-Wschód w Lublinie z siedzibą w Świdniku, VI Wydział Gospodarczy KRS pod numerem 0000126672, NIP: 7120103781, REGON: 000288521</w:t>
      </w:r>
      <w:r w:rsidRPr="007D7736">
        <w:rPr>
          <w:rFonts w:asciiTheme="minorHAnsi" w:hAnsiTheme="minorHAnsi" w:cstheme="minorHAnsi"/>
          <w:bCs/>
          <w:sz w:val="22"/>
          <w:szCs w:val="22"/>
          <w:lang w:val="x-none"/>
        </w:rPr>
        <w:t>,</w:t>
      </w:r>
    </w:p>
    <w:p w14:paraId="01FCE996" w14:textId="77777777" w:rsidR="003C08A7" w:rsidRPr="007D7736" w:rsidRDefault="003C08A7" w:rsidP="00104725">
      <w:pPr>
        <w:spacing w:line="276" w:lineRule="auto"/>
        <w:rPr>
          <w:rFonts w:asciiTheme="minorHAnsi" w:hAnsiTheme="minorHAnsi" w:cstheme="minorHAnsi"/>
          <w:b/>
          <w:bCs/>
          <w:i/>
          <w:sz w:val="22"/>
          <w:szCs w:val="22"/>
        </w:rPr>
      </w:pPr>
      <w:r w:rsidRPr="007D7736">
        <w:rPr>
          <w:rFonts w:asciiTheme="minorHAnsi" w:hAnsiTheme="minorHAnsi" w:cstheme="minorHAnsi"/>
          <w:bCs/>
          <w:sz w:val="22"/>
          <w:szCs w:val="22"/>
          <w:lang w:val="x-none"/>
        </w:rPr>
        <w:t>reprezentowanym przez:</w:t>
      </w:r>
    </w:p>
    <w:p w14:paraId="2C8A71B5" w14:textId="2120044D" w:rsidR="00E26A1D" w:rsidRPr="007D7736" w:rsidRDefault="003C08A7" w:rsidP="00104725">
      <w:pPr>
        <w:spacing w:line="276" w:lineRule="auto"/>
        <w:rPr>
          <w:rFonts w:asciiTheme="minorHAnsi" w:hAnsiTheme="minorHAnsi" w:cstheme="minorHAnsi"/>
          <w:sz w:val="22"/>
          <w:szCs w:val="22"/>
        </w:rPr>
      </w:pPr>
      <w:r w:rsidRPr="007D7736">
        <w:rPr>
          <w:rFonts w:asciiTheme="minorHAnsi" w:hAnsiTheme="minorHAnsi" w:cstheme="minorHAnsi"/>
          <w:b/>
          <w:bCs/>
          <w:iCs/>
          <w:sz w:val="22"/>
          <w:szCs w:val="22"/>
        </w:rPr>
        <w:t>dr. Jerzego Kulińskiego – Dyrektor</w:t>
      </w:r>
      <w:r w:rsidR="0095462D" w:rsidRPr="007D7736">
        <w:rPr>
          <w:rFonts w:asciiTheme="minorHAnsi" w:hAnsiTheme="minorHAnsi" w:cstheme="minorHAnsi"/>
          <w:b/>
          <w:bCs/>
          <w:iCs/>
          <w:sz w:val="22"/>
          <w:szCs w:val="22"/>
        </w:rPr>
        <w:t>a</w:t>
      </w:r>
      <w:r w:rsidR="00E26A1D" w:rsidRPr="007D7736">
        <w:rPr>
          <w:rFonts w:asciiTheme="minorHAnsi" w:hAnsiTheme="minorHAnsi" w:cstheme="minorHAnsi"/>
          <w:sz w:val="22"/>
          <w:szCs w:val="22"/>
        </w:rPr>
        <w:t>,</w:t>
      </w:r>
    </w:p>
    <w:p w14:paraId="60215C0B" w14:textId="4E352493" w:rsidR="00E26A1D" w:rsidRPr="007D7736" w:rsidRDefault="000F54C1" w:rsidP="00104725">
      <w:pPr>
        <w:spacing w:line="276" w:lineRule="auto"/>
        <w:rPr>
          <w:rFonts w:asciiTheme="minorHAnsi" w:hAnsiTheme="minorHAnsi" w:cstheme="minorHAnsi"/>
          <w:sz w:val="22"/>
          <w:szCs w:val="22"/>
        </w:rPr>
      </w:pPr>
      <w:r w:rsidRPr="007D7736">
        <w:rPr>
          <w:rFonts w:asciiTheme="minorHAnsi" w:hAnsiTheme="minorHAnsi" w:cstheme="minorHAnsi"/>
          <w:sz w:val="22"/>
          <w:szCs w:val="22"/>
        </w:rPr>
        <w:t>zwanym dalej „Zamawiającym”;</w:t>
      </w:r>
      <w:r w:rsidR="00E26A1D" w:rsidRPr="007D7736">
        <w:rPr>
          <w:rFonts w:asciiTheme="minorHAnsi" w:hAnsiTheme="minorHAnsi" w:cstheme="minorHAnsi"/>
          <w:sz w:val="22"/>
          <w:szCs w:val="22"/>
        </w:rPr>
        <w:t xml:space="preserve">     </w:t>
      </w:r>
    </w:p>
    <w:p w14:paraId="7AD4F127" w14:textId="77777777" w:rsidR="00E26A1D" w:rsidRPr="007D7736" w:rsidRDefault="00E26A1D" w:rsidP="00104725">
      <w:pPr>
        <w:spacing w:line="276" w:lineRule="auto"/>
        <w:rPr>
          <w:rFonts w:asciiTheme="minorHAnsi" w:hAnsiTheme="minorHAnsi" w:cstheme="minorHAnsi"/>
          <w:sz w:val="22"/>
          <w:szCs w:val="22"/>
        </w:rPr>
      </w:pPr>
      <w:r w:rsidRPr="007D7736">
        <w:rPr>
          <w:rFonts w:asciiTheme="minorHAnsi" w:hAnsiTheme="minorHAnsi" w:cstheme="minorHAnsi"/>
          <w:sz w:val="22"/>
          <w:szCs w:val="22"/>
        </w:rPr>
        <w:t xml:space="preserve">a: </w:t>
      </w:r>
    </w:p>
    <w:p w14:paraId="5634593B" w14:textId="23C1420E" w:rsidR="00E26A1D" w:rsidRPr="007D7736" w:rsidRDefault="00E26A1D" w:rsidP="00104725">
      <w:pPr>
        <w:spacing w:line="276" w:lineRule="auto"/>
        <w:rPr>
          <w:rFonts w:asciiTheme="minorHAnsi" w:hAnsiTheme="minorHAnsi" w:cstheme="minorHAnsi"/>
          <w:sz w:val="22"/>
          <w:szCs w:val="22"/>
        </w:rPr>
      </w:pPr>
      <w:r w:rsidRPr="007D7736">
        <w:rPr>
          <w:rFonts w:asciiTheme="minorHAnsi" w:hAnsiTheme="minorHAnsi" w:cstheme="minorHAnsi"/>
          <w:sz w:val="22"/>
          <w:szCs w:val="22"/>
        </w:rPr>
        <w:t>..................................................................................................................</w:t>
      </w:r>
      <w:r w:rsidR="0022024A" w:rsidRPr="007D7736">
        <w:rPr>
          <w:rFonts w:asciiTheme="minorHAnsi" w:hAnsiTheme="minorHAnsi" w:cstheme="minorHAnsi"/>
          <w:sz w:val="22"/>
          <w:szCs w:val="22"/>
        </w:rPr>
        <w:t>..............................</w:t>
      </w:r>
      <w:r w:rsidR="009813B3" w:rsidRPr="007D7736">
        <w:rPr>
          <w:rFonts w:asciiTheme="minorHAnsi" w:hAnsiTheme="minorHAnsi" w:cstheme="minorHAnsi"/>
          <w:sz w:val="22"/>
          <w:szCs w:val="22"/>
        </w:rPr>
        <w:t>..............................</w:t>
      </w:r>
      <w:r w:rsidRPr="007D7736">
        <w:rPr>
          <w:rFonts w:asciiTheme="minorHAnsi" w:hAnsiTheme="minorHAnsi" w:cstheme="minorHAnsi"/>
          <w:sz w:val="22"/>
          <w:szCs w:val="22"/>
        </w:rPr>
        <w:t>.....................................................................................................................</w:t>
      </w:r>
      <w:r w:rsidR="009813B3" w:rsidRPr="007D7736">
        <w:rPr>
          <w:rFonts w:asciiTheme="minorHAnsi" w:hAnsiTheme="minorHAnsi" w:cstheme="minorHAnsi"/>
          <w:sz w:val="22"/>
          <w:szCs w:val="22"/>
        </w:rPr>
        <w:t>...................................</w:t>
      </w:r>
    </w:p>
    <w:p w14:paraId="31501436" w14:textId="77777777" w:rsidR="00E26A1D" w:rsidRPr="007D7736" w:rsidRDefault="0022024A" w:rsidP="00104725">
      <w:pPr>
        <w:spacing w:line="276" w:lineRule="auto"/>
        <w:rPr>
          <w:rFonts w:asciiTheme="minorHAnsi" w:hAnsiTheme="minorHAnsi" w:cstheme="minorHAnsi"/>
          <w:sz w:val="22"/>
          <w:szCs w:val="22"/>
        </w:rPr>
      </w:pPr>
      <w:r w:rsidRPr="007D7736">
        <w:rPr>
          <w:rFonts w:asciiTheme="minorHAnsi" w:hAnsiTheme="minorHAnsi" w:cstheme="minorHAnsi"/>
          <w:sz w:val="22"/>
          <w:szCs w:val="22"/>
        </w:rPr>
        <w:t>reprezentowanym przez:</w:t>
      </w:r>
    </w:p>
    <w:p w14:paraId="6824250B" w14:textId="1ED35648" w:rsidR="0022024A" w:rsidRPr="007D7736" w:rsidRDefault="0022024A" w:rsidP="00104725">
      <w:pPr>
        <w:spacing w:line="276" w:lineRule="auto"/>
        <w:rPr>
          <w:rFonts w:asciiTheme="minorHAnsi" w:hAnsiTheme="minorHAnsi" w:cstheme="minorHAnsi"/>
          <w:sz w:val="22"/>
          <w:szCs w:val="22"/>
        </w:rPr>
      </w:pPr>
      <w:r w:rsidRPr="007D7736">
        <w:rPr>
          <w:rFonts w:asciiTheme="minorHAnsi" w:hAnsiTheme="minorHAnsi" w:cstheme="minorHAnsi"/>
          <w:sz w:val="22"/>
          <w:szCs w:val="22"/>
        </w:rPr>
        <w:t>……………………………………………………</w:t>
      </w:r>
    </w:p>
    <w:p w14:paraId="4DAE177F" w14:textId="77777777" w:rsidR="0022024A" w:rsidRPr="007D7736" w:rsidRDefault="0022024A" w:rsidP="00104725">
      <w:pPr>
        <w:spacing w:line="276" w:lineRule="auto"/>
        <w:rPr>
          <w:rFonts w:asciiTheme="minorHAnsi" w:hAnsiTheme="minorHAnsi" w:cstheme="minorHAnsi"/>
          <w:sz w:val="22"/>
          <w:szCs w:val="22"/>
        </w:rPr>
      </w:pPr>
      <w:r w:rsidRPr="007D7736">
        <w:rPr>
          <w:rFonts w:asciiTheme="minorHAnsi" w:hAnsiTheme="minorHAnsi" w:cstheme="minorHAnsi"/>
          <w:sz w:val="22"/>
          <w:szCs w:val="22"/>
        </w:rPr>
        <w:t>zwanym, dalej „Wykonawcą”</w:t>
      </w:r>
      <w:r w:rsidR="000F54C1" w:rsidRPr="007D7736">
        <w:rPr>
          <w:rFonts w:asciiTheme="minorHAnsi" w:hAnsiTheme="minorHAnsi" w:cstheme="minorHAnsi"/>
          <w:sz w:val="22"/>
          <w:szCs w:val="22"/>
        </w:rPr>
        <w:t>.</w:t>
      </w:r>
    </w:p>
    <w:p w14:paraId="2AC850AF" w14:textId="77777777" w:rsidR="00E26A1D" w:rsidRPr="007D7736" w:rsidRDefault="00E26A1D" w:rsidP="00104725">
      <w:pPr>
        <w:spacing w:line="276" w:lineRule="auto"/>
        <w:ind w:left="284"/>
        <w:rPr>
          <w:rFonts w:asciiTheme="minorHAnsi" w:hAnsiTheme="minorHAnsi" w:cstheme="minorHAnsi"/>
          <w:sz w:val="22"/>
          <w:szCs w:val="22"/>
        </w:rPr>
      </w:pPr>
    </w:p>
    <w:p w14:paraId="59E37E88" w14:textId="72E2CD69" w:rsidR="00FF5C4E" w:rsidRPr="007D7736" w:rsidRDefault="00181DD3" w:rsidP="00104725">
      <w:pPr>
        <w:spacing w:line="276" w:lineRule="auto"/>
        <w:jc w:val="both"/>
        <w:rPr>
          <w:rFonts w:asciiTheme="minorHAnsi" w:hAnsiTheme="minorHAnsi" w:cstheme="minorHAnsi"/>
          <w:sz w:val="22"/>
          <w:szCs w:val="22"/>
        </w:rPr>
      </w:pPr>
      <w:r w:rsidRPr="007D7736">
        <w:rPr>
          <w:rFonts w:asciiTheme="minorHAnsi" w:hAnsiTheme="minorHAnsi" w:cstheme="minorHAnsi"/>
          <w:sz w:val="22"/>
          <w:szCs w:val="22"/>
        </w:rPr>
        <w:t>Niniejsza umowa została zawarta po przeprowadzeniu postępowania o</w:t>
      </w:r>
      <w:r w:rsidR="00D53A92" w:rsidRPr="007D7736">
        <w:rPr>
          <w:rFonts w:asciiTheme="minorHAnsi" w:hAnsiTheme="minorHAnsi" w:cstheme="minorHAnsi"/>
          <w:sz w:val="22"/>
          <w:szCs w:val="22"/>
        </w:rPr>
        <w:t xml:space="preserve"> udzielenie</w:t>
      </w:r>
      <w:r w:rsidRPr="007D7736">
        <w:rPr>
          <w:rFonts w:asciiTheme="minorHAnsi" w:hAnsiTheme="minorHAnsi" w:cstheme="minorHAnsi"/>
          <w:sz w:val="22"/>
          <w:szCs w:val="22"/>
        </w:rPr>
        <w:t xml:space="preserve"> </w:t>
      </w:r>
      <w:r w:rsidR="00F8299A" w:rsidRPr="007D7736">
        <w:rPr>
          <w:rFonts w:asciiTheme="minorHAnsi" w:hAnsiTheme="minorHAnsi" w:cstheme="minorHAnsi"/>
          <w:sz w:val="22"/>
          <w:szCs w:val="22"/>
        </w:rPr>
        <w:t>zamówienia publicznego</w:t>
      </w:r>
      <w:r w:rsidRPr="007D7736">
        <w:rPr>
          <w:rFonts w:asciiTheme="minorHAnsi" w:hAnsiTheme="minorHAnsi" w:cstheme="minorHAnsi"/>
          <w:sz w:val="22"/>
          <w:szCs w:val="22"/>
        </w:rPr>
        <w:t xml:space="preserve"> zgodnie z zasadami obowiązującymi u Zamawiającego przy udzielaniu zamówień z wyłączeniem stosowania ustawy z dnia 11 września 2019 r. – Prawo zamówień publicznych</w:t>
      </w:r>
      <w:r w:rsidR="0095462D" w:rsidRPr="007D7736">
        <w:rPr>
          <w:rFonts w:asciiTheme="minorHAnsi" w:hAnsiTheme="minorHAnsi" w:cstheme="minorHAnsi"/>
          <w:sz w:val="22"/>
          <w:szCs w:val="22"/>
        </w:rPr>
        <w:t xml:space="preserve"> – art. 2 ust. 1 pkt 1 PZP</w:t>
      </w:r>
      <w:r w:rsidRPr="007D7736">
        <w:rPr>
          <w:rFonts w:asciiTheme="minorHAnsi" w:hAnsiTheme="minorHAnsi" w:cstheme="minorHAnsi"/>
          <w:sz w:val="22"/>
          <w:szCs w:val="22"/>
        </w:rPr>
        <w:t>, w wyniku którego oferta Wykonawcy została wybrana jako najkorzystniejsza.</w:t>
      </w:r>
    </w:p>
    <w:p w14:paraId="50685642" w14:textId="77777777" w:rsidR="00104725" w:rsidRPr="007D7736" w:rsidRDefault="00104725" w:rsidP="00104725">
      <w:pPr>
        <w:spacing w:line="276" w:lineRule="auto"/>
        <w:jc w:val="both"/>
        <w:rPr>
          <w:rFonts w:asciiTheme="minorHAnsi" w:hAnsiTheme="minorHAnsi" w:cstheme="minorHAnsi"/>
          <w:sz w:val="22"/>
          <w:szCs w:val="22"/>
        </w:rPr>
      </w:pPr>
    </w:p>
    <w:p w14:paraId="792E21CF" w14:textId="236A7688" w:rsidR="00E26A1D" w:rsidRPr="007D7736" w:rsidRDefault="007944FD" w:rsidP="00104725">
      <w:pPr>
        <w:spacing w:line="276" w:lineRule="auto"/>
        <w:jc w:val="center"/>
        <w:rPr>
          <w:rFonts w:asciiTheme="minorHAnsi" w:hAnsiTheme="minorHAnsi" w:cstheme="minorHAnsi"/>
          <w:b/>
          <w:i/>
          <w:sz w:val="22"/>
          <w:szCs w:val="22"/>
        </w:rPr>
      </w:pPr>
      <w:r w:rsidRPr="007D7736">
        <w:rPr>
          <w:rFonts w:asciiTheme="minorHAnsi" w:hAnsiTheme="minorHAnsi" w:cstheme="minorHAnsi"/>
          <w:b/>
          <w:i/>
          <w:sz w:val="22"/>
          <w:szCs w:val="22"/>
        </w:rPr>
        <w:t>§</w:t>
      </w:r>
      <w:r w:rsidR="00E26A1D" w:rsidRPr="007D7736">
        <w:rPr>
          <w:rFonts w:asciiTheme="minorHAnsi" w:hAnsiTheme="minorHAnsi" w:cstheme="minorHAnsi"/>
          <w:b/>
          <w:i/>
          <w:sz w:val="22"/>
          <w:szCs w:val="22"/>
        </w:rPr>
        <w:t>1.</w:t>
      </w:r>
    </w:p>
    <w:p w14:paraId="02E11A4B" w14:textId="20DBC6A8" w:rsidR="00104725" w:rsidRPr="007D7736" w:rsidRDefault="00B7198C" w:rsidP="00104725">
      <w:pPr>
        <w:spacing w:line="276" w:lineRule="auto"/>
        <w:rPr>
          <w:rFonts w:asciiTheme="minorHAnsi" w:hAnsiTheme="minorHAnsi" w:cstheme="minorHAnsi"/>
          <w:b/>
          <w:i/>
          <w:sz w:val="22"/>
          <w:szCs w:val="22"/>
        </w:rPr>
      </w:pPr>
      <w:r w:rsidRPr="007D7736">
        <w:rPr>
          <w:rFonts w:asciiTheme="minorHAnsi" w:hAnsiTheme="minorHAnsi" w:cstheme="minorHAnsi"/>
          <w:b/>
          <w:i/>
          <w:sz w:val="22"/>
          <w:szCs w:val="22"/>
        </w:rPr>
        <w:tab/>
      </w:r>
      <w:r w:rsidRPr="007D7736">
        <w:rPr>
          <w:rFonts w:asciiTheme="minorHAnsi" w:hAnsiTheme="minorHAnsi" w:cstheme="minorHAnsi"/>
          <w:b/>
          <w:i/>
          <w:sz w:val="22"/>
          <w:szCs w:val="22"/>
        </w:rPr>
        <w:tab/>
      </w:r>
      <w:r w:rsidRPr="007D7736">
        <w:rPr>
          <w:rFonts w:asciiTheme="minorHAnsi" w:hAnsiTheme="minorHAnsi" w:cstheme="minorHAnsi"/>
          <w:b/>
          <w:i/>
          <w:sz w:val="22"/>
          <w:szCs w:val="22"/>
        </w:rPr>
        <w:tab/>
      </w:r>
      <w:r w:rsidRPr="007D7736">
        <w:rPr>
          <w:rFonts w:asciiTheme="minorHAnsi" w:hAnsiTheme="minorHAnsi" w:cstheme="minorHAnsi"/>
          <w:b/>
          <w:i/>
          <w:sz w:val="22"/>
          <w:szCs w:val="22"/>
        </w:rPr>
        <w:tab/>
      </w:r>
      <w:r w:rsidRPr="007D7736">
        <w:rPr>
          <w:rFonts w:asciiTheme="minorHAnsi" w:hAnsiTheme="minorHAnsi" w:cstheme="minorHAnsi"/>
          <w:b/>
          <w:i/>
          <w:sz w:val="22"/>
          <w:szCs w:val="22"/>
        </w:rPr>
        <w:tab/>
        <w:t>Przedmiot umowy</w:t>
      </w:r>
    </w:p>
    <w:p w14:paraId="0B440E0F" w14:textId="6A5C6F56" w:rsidR="00AE3275" w:rsidRPr="00104725" w:rsidRDefault="00F92515" w:rsidP="00667A30">
      <w:pPr>
        <w:spacing w:line="276" w:lineRule="auto"/>
        <w:jc w:val="both"/>
        <w:rPr>
          <w:rFonts w:asciiTheme="minorHAnsi" w:hAnsiTheme="minorHAnsi" w:cstheme="minorHAnsi"/>
          <w:sz w:val="22"/>
          <w:szCs w:val="22"/>
        </w:rPr>
      </w:pPr>
      <w:r w:rsidRPr="007D7736">
        <w:rPr>
          <w:rFonts w:asciiTheme="minorHAnsi" w:hAnsiTheme="minorHAnsi" w:cstheme="minorHAnsi"/>
          <w:sz w:val="22"/>
          <w:szCs w:val="22"/>
        </w:rPr>
        <w:t xml:space="preserve">Przedmiotem niniejszej umowy jest dostawa, montaż i uruchomienie </w:t>
      </w:r>
      <w:r w:rsidR="00667A30" w:rsidRPr="007D7736">
        <w:rPr>
          <w:rFonts w:asciiTheme="minorHAnsi" w:hAnsiTheme="minorHAnsi" w:cstheme="minorHAnsi"/>
          <w:b/>
          <w:bCs/>
          <w:sz w:val="22"/>
          <w:szCs w:val="22"/>
        </w:rPr>
        <w:t>Homogenizatora ultradźwiękowego</w:t>
      </w:r>
      <w:r w:rsidR="005C46CE" w:rsidRPr="007D7736">
        <w:rPr>
          <w:rFonts w:asciiTheme="minorHAnsi" w:hAnsiTheme="minorHAnsi" w:cstheme="minorHAnsi"/>
          <w:b/>
          <w:bCs/>
          <w:sz w:val="22"/>
          <w:szCs w:val="22"/>
        </w:rPr>
        <w:t xml:space="preserve"> laboratoryjnego</w:t>
      </w:r>
      <w:r w:rsidR="00667A30" w:rsidRPr="007D7736">
        <w:rPr>
          <w:rFonts w:asciiTheme="minorHAnsi" w:hAnsiTheme="minorHAnsi" w:cstheme="minorHAnsi"/>
          <w:b/>
          <w:bCs/>
          <w:sz w:val="22"/>
          <w:szCs w:val="22"/>
        </w:rPr>
        <w:t xml:space="preserve"> z wyposażeniem</w:t>
      </w:r>
      <w:r w:rsidR="00667A30" w:rsidRPr="007D7736">
        <w:rPr>
          <w:rFonts w:asciiTheme="minorHAnsi" w:hAnsiTheme="minorHAnsi" w:cstheme="minorHAnsi"/>
          <w:sz w:val="22"/>
          <w:szCs w:val="22"/>
        </w:rPr>
        <w:t xml:space="preserve"> </w:t>
      </w:r>
      <w:r w:rsidRPr="007D7736">
        <w:rPr>
          <w:rFonts w:asciiTheme="minorHAnsi" w:hAnsiTheme="minorHAnsi" w:cstheme="minorHAnsi"/>
          <w:sz w:val="22"/>
          <w:szCs w:val="22"/>
        </w:rPr>
        <w:t>o parametrach zgodn</w:t>
      </w:r>
      <w:r w:rsidR="00667A30" w:rsidRPr="007D7736">
        <w:rPr>
          <w:rFonts w:asciiTheme="minorHAnsi" w:hAnsiTheme="minorHAnsi" w:cstheme="minorHAnsi"/>
          <w:sz w:val="22"/>
          <w:szCs w:val="22"/>
        </w:rPr>
        <w:t>ych</w:t>
      </w:r>
      <w:r w:rsidRPr="007D7736">
        <w:rPr>
          <w:rFonts w:asciiTheme="minorHAnsi" w:hAnsiTheme="minorHAnsi" w:cstheme="minorHAnsi"/>
          <w:sz w:val="22"/>
          <w:szCs w:val="22"/>
        </w:rPr>
        <w:t xml:space="preserve"> z wykazem ujętym w Szczegółowym</w:t>
      </w:r>
      <w:r w:rsidRPr="00104725">
        <w:rPr>
          <w:rFonts w:asciiTheme="minorHAnsi" w:hAnsiTheme="minorHAnsi" w:cstheme="minorHAnsi"/>
          <w:sz w:val="22"/>
          <w:szCs w:val="22"/>
        </w:rPr>
        <w:t xml:space="preserve"> Opisie Przedmiotu Zamówienia stanowiącym odpowiednio zał. nr 1 do </w:t>
      </w:r>
      <w:r w:rsidR="009D53CF" w:rsidRPr="00104725">
        <w:rPr>
          <w:rFonts w:asciiTheme="minorHAnsi" w:hAnsiTheme="minorHAnsi" w:cstheme="minorHAnsi"/>
          <w:sz w:val="22"/>
          <w:szCs w:val="22"/>
        </w:rPr>
        <w:t>Zapytania Ofertowego</w:t>
      </w:r>
      <w:r w:rsidRPr="00104725">
        <w:rPr>
          <w:rFonts w:asciiTheme="minorHAnsi" w:hAnsiTheme="minorHAnsi" w:cstheme="minorHAnsi"/>
          <w:sz w:val="22"/>
          <w:szCs w:val="22"/>
        </w:rPr>
        <w:t>, zgodnie ze złożoną przez Wykonawcę ofertą z dnia ................. r., która stanowi integralną część niniejszej umowy</w:t>
      </w:r>
      <w:r w:rsidR="00667A30">
        <w:rPr>
          <w:rFonts w:asciiTheme="minorHAnsi" w:hAnsiTheme="minorHAnsi" w:cstheme="minorHAnsi"/>
          <w:sz w:val="22"/>
          <w:szCs w:val="22"/>
        </w:rPr>
        <w:t>.</w:t>
      </w:r>
    </w:p>
    <w:p w14:paraId="41F9B3F1" w14:textId="212D606E" w:rsidR="00DF09BB" w:rsidRPr="00104725" w:rsidRDefault="00DF09BB" w:rsidP="00104725">
      <w:pPr>
        <w:spacing w:line="276" w:lineRule="auto"/>
        <w:jc w:val="both"/>
        <w:rPr>
          <w:rFonts w:asciiTheme="minorHAnsi" w:hAnsiTheme="minorHAnsi" w:cstheme="minorHAnsi"/>
          <w:sz w:val="22"/>
          <w:szCs w:val="22"/>
        </w:rPr>
      </w:pPr>
    </w:p>
    <w:p w14:paraId="7F218BE8" w14:textId="5374BC07" w:rsidR="00E26A1D" w:rsidRPr="00104725" w:rsidRDefault="007944FD" w:rsidP="00104725">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w:t>
      </w:r>
      <w:r w:rsidR="00E26A1D" w:rsidRPr="00104725">
        <w:rPr>
          <w:rFonts w:asciiTheme="minorHAnsi" w:hAnsiTheme="minorHAnsi" w:cstheme="minorHAnsi"/>
          <w:b/>
          <w:i/>
          <w:sz w:val="22"/>
          <w:szCs w:val="22"/>
        </w:rPr>
        <w:t>2.</w:t>
      </w:r>
    </w:p>
    <w:p w14:paraId="72FCAD88" w14:textId="5818CC4D" w:rsidR="00104725" w:rsidRPr="00104725" w:rsidRDefault="00B7198C" w:rsidP="00104725">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 xml:space="preserve">Termin </w:t>
      </w:r>
      <w:r w:rsidR="006C58C7" w:rsidRPr="00104725">
        <w:rPr>
          <w:rFonts w:asciiTheme="minorHAnsi" w:hAnsiTheme="minorHAnsi" w:cstheme="minorHAnsi"/>
          <w:b/>
          <w:i/>
          <w:sz w:val="22"/>
          <w:szCs w:val="22"/>
        </w:rPr>
        <w:t>wykonania zamówienia</w:t>
      </w:r>
    </w:p>
    <w:p w14:paraId="069A451C" w14:textId="2D95A83F" w:rsidR="00F92515" w:rsidRPr="00104725" w:rsidRDefault="00ED0D77" w:rsidP="00DC5B64">
      <w:pPr>
        <w:pStyle w:val="Akapitzlist"/>
        <w:numPr>
          <w:ilvl w:val="0"/>
          <w:numId w:val="18"/>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Wykonawca wykona </w:t>
      </w:r>
      <w:r w:rsidRPr="00921E1A">
        <w:rPr>
          <w:rFonts w:asciiTheme="minorHAnsi" w:hAnsiTheme="minorHAnsi" w:cstheme="minorHAnsi"/>
          <w:sz w:val="22"/>
          <w:szCs w:val="22"/>
        </w:rPr>
        <w:t>przedmiot umowy określony</w:t>
      </w:r>
      <w:r w:rsidR="00E24384" w:rsidRPr="00921E1A">
        <w:rPr>
          <w:rFonts w:asciiTheme="minorHAnsi" w:hAnsiTheme="minorHAnsi" w:cstheme="minorHAnsi"/>
          <w:sz w:val="22"/>
          <w:szCs w:val="22"/>
        </w:rPr>
        <w:t xml:space="preserve"> w §1 w ramach wynagrodzenia określonego w §3 umowy, </w:t>
      </w:r>
      <w:r w:rsidRPr="00921E1A">
        <w:rPr>
          <w:rFonts w:asciiTheme="minorHAnsi" w:hAnsiTheme="minorHAnsi" w:cstheme="minorHAnsi"/>
          <w:sz w:val="22"/>
          <w:szCs w:val="22"/>
        </w:rPr>
        <w:t xml:space="preserve">w </w:t>
      </w:r>
      <w:r w:rsidR="00E24384" w:rsidRPr="00DC5B64">
        <w:rPr>
          <w:rFonts w:asciiTheme="minorHAnsi" w:hAnsiTheme="minorHAnsi" w:cstheme="minorHAnsi"/>
          <w:sz w:val="22"/>
          <w:szCs w:val="22"/>
        </w:rPr>
        <w:t>terminie</w:t>
      </w:r>
      <w:r w:rsidR="00F92515" w:rsidRPr="00DC5B64">
        <w:rPr>
          <w:rFonts w:asciiTheme="minorHAnsi" w:hAnsiTheme="minorHAnsi" w:cstheme="minorHAnsi"/>
          <w:sz w:val="22"/>
          <w:szCs w:val="22"/>
        </w:rPr>
        <w:t>:</w:t>
      </w:r>
      <w:r w:rsidR="00E24384" w:rsidRPr="00DC5B64">
        <w:rPr>
          <w:rFonts w:asciiTheme="minorHAnsi" w:hAnsiTheme="minorHAnsi" w:cstheme="minorHAnsi"/>
          <w:sz w:val="22"/>
          <w:szCs w:val="22"/>
        </w:rPr>
        <w:t xml:space="preserve"> </w:t>
      </w:r>
      <w:r w:rsidR="00F92515" w:rsidRPr="00DC5B64">
        <w:rPr>
          <w:rFonts w:asciiTheme="minorHAnsi" w:hAnsiTheme="minorHAnsi" w:cstheme="minorHAnsi"/>
          <w:sz w:val="22"/>
          <w:szCs w:val="22"/>
        </w:rPr>
        <w:t xml:space="preserve">do </w:t>
      </w:r>
      <w:r w:rsidR="00F8299A" w:rsidRPr="00DC5B64">
        <w:rPr>
          <w:rFonts w:asciiTheme="minorHAnsi" w:hAnsiTheme="minorHAnsi" w:cstheme="minorHAnsi"/>
          <w:sz w:val="22"/>
          <w:szCs w:val="22"/>
        </w:rPr>
        <w:t>30</w:t>
      </w:r>
      <w:r w:rsidR="00181DD3" w:rsidRPr="00DC5B64">
        <w:rPr>
          <w:rFonts w:asciiTheme="minorHAnsi" w:hAnsiTheme="minorHAnsi" w:cstheme="minorHAnsi"/>
          <w:sz w:val="22"/>
          <w:szCs w:val="22"/>
        </w:rPr>
        <w:t xml:space="preserve"> </w:t>
      </w:r>
      <w:r w:rsidR="00F92515" w:rsidRPr="00DC5B64">
        <w:rPr>
          <w:rFonts w:asciiTheme="minorHAnsi" w:hAnsiTheme="minorHAnsi" w:cstheme="minorHAnsi"/>
          <w:sz w:val="22"/>
          <w:szCs w:val="22"/>
        </w:rPr>
        <w:t>dni od daty podpisania umowy</w:t>
      </w:r>
      <w:r w:rsidR="00C71B6B" w:rsidRPr="00DC5B64">
        <w:rPr>
          <w:rFonts w:asciiTheme="minorHAnsi" w:hAnsiTheme="minorHAnsi" w:cstheme="minorHAnsi"/>
          <w:sz w:val="22"/>
          <w:szCs w:val="22"/>
        </w:rPr>
        <w:t>.</w:t>
      </w:r>
    </w:p>
    <w:p w14:paraId="3D2F26AD" w14:textId="77777777" w:rsidR="008C4CD3" w:rsidRPr="00AE310D" w:rsidRDefault="00E24384" w:rsidP="00DC5B64">
      <w:pPr>
        <w:pStyle w:val="Akapitzlist"/>
        <w:numPr>
          <w:ilvl w:val="0"/>
          <w:numId w:val="18"/>
        </w:numPr>
        <w:spacing w:line="276" w:lineRule="auto"/>
        <w:ind w:left="0" w:hanging="426"/>
        <w:jc w:val="both"/>
        <w:rPr>
          <w:rFonts w:asciiTheme="minorHAnsi" w:hAnsiTheme="minorHAnsi" w:cstheme="minorHAnsi"/>
          <w:sz w:val="22"/>
          <w:szCs w:val="22"/>
        </w:rPr>
      </w:pPr>
      <w:r w:rsidRPr="00AE310D">
        <w:rPr>
          <w:rFonts w:asciiTheme="minorHAnsi" w:hAnsiTheme="minorHAnsi" w:cstheme="minorHAnsi"/>
          <w:sz w:val="22"/>
          <w:szCs w:val="22"/>
        </w:rPr>
        <w:t>Wszelkie szkody powstałe podczas transportu obciążają Wykonawcę.</w:t>
      </w:r>
    </w:p>
    <w:p w14:paraId="5441ECCB" w14:textId="0DB4B2ED" w:rsidR="00EE3C3A" w:rsidRPr="00AE310D" w:rsidRDefault="00E24384" w:rsidP="00DC5B64">
      <w:pPr>
        <w:pStyle w:val="Akapitzlist"/>
        <w:numPr>
          <w:ilvl w:val="0"/>
          <w:numId w:val="18"/>
        </w:numPr>
        <w:spacing w:line="276" w:lineRule="auto"/>
        <w:ind w:left="0" w:hanging="426"/>
        <w:jc w:val="both"/>
        <w:rPr>
          <w:rFonts w:asciiTheme="minorHAnsi" w:hAnsiTheme="minorHAnsi" w:cstheme="minorHAnsi"/>
          <w:sz w:val="22"/>
          <w:szCs w:val="22"/>
        </w:rPr>
      </w:pPr>
      <w:r w:rsidRPr="00AE310D">
        <w:rPr>
          <w:rFonts w:asciiTheme="minorHAnsi" w:hAnsiTheme="minorHAnsi" w:cstheme="minorHAnsi"/>
          <w:sz w:val="22"/>
          <w:szCs w:val="22"/>
        </w:rPr>
        <w:t xml:space="preserve">W ramach niniejszego zamówienia Wykonawca zapewni montaż, instalację i uruchomienie dostarczonego sprzętu przez </w:t>
      </w:r>
      <w:bookmarkStart w:id="0" w:name="_Hlk69725236"/>
      <w:r w:rsidR="00ED0D77" w:rsidRPr="00AE310D">
        <w:rPr>
          <w:rFonts w:asciiTheme="minorHAnsi" w:hAnsiTheme="minorHAnsi" w:cstheme="minorHAnsi"/>
          <w:sz w:val="22"/>
          <w:szCs w:val="22"/>
        </w:rPr>
        <w:t>autoryzowany serwis producenta</w:t>
      </w:r>
      <w:r w:rsidR="00EE3C3A" w:rsidRPr="00AE310D">
        <w:rPr>
          <w:rFonts w:asciiTheme="minorHAnsi" w:hAnsiTheme="minorHAnsi" w:cstheme="minorHAnsi"/>
          <w:sz w:val="22"/>
          <w:szCs w:val="22"/>
        </w:rPr>
        <w:t xml:space="preserve"> i zorganizuje szkolenie w zakresie obsługi sprzętu dla personelu wyznaczonego przez Zamawiającego.</w:t>
      </w:r>
    </w:p>
    <w:bookmarkEnd w:id="0"/>
    <w:p w14:paraId="446759C6" w14:textId="3CF565E7" w:rsidR="00E24384" w:rsidRPr="00AE310D" w:rsidRDefault="00E24384" w:rsidP="00DC5B64">
      <w:pPr>
        <w:pStyle w:val="Akapitzlist"/>
        <w:numPr>
          <w:ilvl w:val="0"/>
          <w:numId w:val="18"/>
        </w:numPr>
        <w:spacing w:line="276" w:lineRule="auto"/>
        <w:ind w:left="0" w:hanging="426"/>
        <w:jc w:val="both"/>
        <w:rPr>
          <w:rFonts w:asciiTheme="minorHAnsi" w:hAnsiTheme="minorHAnsi" w:cstheme="minorHAnsi"/>
          <w:sz w:val="22"/>
          <w:szCs w:val="22"/>
        </w:rPr>
      </w:pPr>
      <w:r w:rsidRPr="00AE310D">
        <w:rPr>
          <w:rFonts w:asciiTheme="minorHAnsi" w:hAnsiTheme="minorHAnsi" w:cstheme="minorHAnsi"/>
          <w:sz w:val="22"/>
          <w:szCs w:val="22"/>
        </w:rPr>
        <w:t>Wykonawca zobowiązany jest do dostarczonego sprzętu załączyć instrukcję obsługi w języku polskim oraz wypełniony paszport techniczny urządzenia wraz z kartą gwarancyjną.</w:t>
      </w:r>
    </w:p>
    <w:p w14:paraId="4BEBDAEB" w14:textId="4B99CD18" w:rsidR="00E24384" w:rsidRPr="00104725" w:rsidRDefault="00E24384" w:rsidP="00DC5B64">
      <w:pPr>
        <w:pStyle w:val="Akapitzlist"/>
        <w:numPr>
          <w:ilvl w:val="0"/>
          <w:numId w:val="18"/>
        </w:numPr>
        <w:spacing w:line="276" w:lineRule="auto"/>
        <w:ind w:left="0" w:hanging="426"/>
        <w:jc w:val="both"/>
        <w:rPr>
          <w:rFonts w:asciiTheme="minorHAnsi" w:hAnsiTheme="minorHAnsi" w:cstheme="minorHAnsi"/>
          <w:b/>
          <w:color w:val="0000FF"/>
          <w:sz w:val="22"/>
          <w:szCs w:val="22"/>
          <w:u w:val="single"/>
        </w:rPr>
      </w:pPr>
      <w:r w:rsidRPr="00104725">
        <w:rPr>
          <w:rFonts w:asciiTheme="minorHAnsi" w:hAnsiTheme="minorHAnsi" w:cstheme="minorHAnsi"/>
          <w:sz w:val="22"/>
          <w:szCs w:val="22"/>
        </w:rPr>
        <w:t>Wykonawca oświadcza, że przedmiot umowy jest fabrycznie nowy, wolny od wad fizycznych i prawnych a do jego uruchomienia i poprawnego działania nie jest wymagany zakup dodatkowych elementów</w:t>
      </w:r>
      <w:r w:rsidR="00E27F0A" w:rsidRPr="00104725">
        <w:rPr>
          <w:rFonts w:asciiTheme="minorHAnsi" w:hAnsiTheme="minorHAnsi" w:cstheme="minorHAnsi"/>
          <w:sz w:val="22"/>
          <w:szCs w:val="22"/>
        </w:rPr>
        <w:t xml:space="preserve">, </w:t>
      </w:r>
      <w:r w:rsidRPr="00104725">
        <w:rPr>
          <w:rFonts w:asciiTheme="minorHAnsi" w:hAnsiTheme="minorHAnsi" w:cstheme="minorHAnsi"/>
          <w:sz w:val="22"/>
          <w:szCs w:val="22"/>
        </w:rPr>
        <w:t>akcesoriów</w:t>
      </w:r>
      <w:r w:rsidR="00CF2858" w:rsidRPr="00104725">
        <w:rPr>
          <w:rFonts w:asciiTheme="minorHAnsi" w:hAnsiTheme="minorHAnsi" w:cstheme="minorHAnsi"/>
          <w:sz w:val="22"/>
          <w:szCs w:val="22"/>
        </w:rPr>
        <w:t>, licencji</w:t>
      </w:r>
      <w:r w:rsidR="00E27F0A" w:rsidRPr="00104725">
        <w:rPr>
          <w:rFonts w:asciiTheme="minorHAnsi" w:hAnsiTheme="minorHAnsi" w:cstheme="minorHAnsi"/>
          <w:sz w:val="22"/>
          <w:szCs w:val="22"/>
        </w:rPr>
        <w:t xml:space="preserve"> lub oprogramowania</w:t>
      </w:r>
      <w:r w:rsidRPr="00104725">
        <w:rPr>
          <w:rFonts w:asciiTheme="minorHAnsi" w:hAnsiTheme="minorHAnsi" w:cstheme="minorHAnsi"/>
          <w:sz w:val="22"/>
          <w:szCs w:val="22"/>
        </w:rPr>
        <w:t>.</w:t>
      </w:r>
    </w:p>
    <w:p w14:paraId="323A48FB" w14:textId="525BD112" w:rsidR="00E24384" w:rsidRPr="00104725" w:rsidRDefault="00E24384" w:rsidP="00DC5B64">
      <w:pPr>
        <w:pStyle w:val="Akapitzlist"/>
        <w:numPr>
          <w:ilvl w:val="0"/>
          <w:numId w:val="18"/>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lastRenderedPageBreak/>
        <w:t>Wykonawca oświadcza, że wszelkie ewentualne licencje na oprogramowanie nie</w:t>
      </w:r>
      <w:r w:rsidR="00ED0D77" w:rsidRPr="00104725">
        <w:rPr>
          <w:rFonts w:asciiTheme="minorHAnsi" w:hAnsiTheme="minorHAnsi" w:cstheme="minorHAnsi"/>
          <w:sz w:val="22"/>
          <w:szCs w:val="22"/>
        </w:rPr>
        <w:t>zbę</w:t>
      </w:r>
      <w:r w:rsidRPr="00104725">
        <w:rPr>
          <w:rFonts w:asciiTheme="minorHAnsi" w:hAnsiTheme="minorHAnsi" w:cstheme="minorHAnsi"/>
          <w:sz w:val="22"/>
          <w:szCs w:val="22"/>
        </w:rPr>
        <w:t xml:space="preserve">dne do funkcjonowania sprzętu, (jeżeli występują) są </w:t>
      </w:r>
      <w:r w:rsidR="00487344" w:rsidRPr="00104725">
        <w:rPr>
          <w:rFonts w:asciiTheme="minorHAnsi" w:hAnsiTheme="minorHAnsi" w:cstheme="minorHAnsi"/>
          <w:sz w:val="22"/>
          <w:szCs w:val="22"/>
        </w:rPr>
        <w:t xml:space="preserve">nieodwołalne i </w:t>
      </w:r>
      <w:r w:rsidRPr="00104725">
        <w:rPr>
          <w:rFonts w:asciiTheme="minorHAnsi" w:hAnsiTheme="minorHAnsi" w:cstheme="minorHAnsi"/>
          <w:sz w:val="22"/>
          <w:szCs w:val="22"/>
        </w:rPr>
        <w:t>bezterminowe, a ich cena jest zawarta w kwocie wynagrodzenia określonego w §3.</w:t>
      </w:r>
    </w:p>
    <w:p w14:paraId="10BFD3C6" w14:textId="65A61AB5" w:rsidR="00EE3C3A" w:rsidRPr="008F2305" w:rsidRDefault="00E24384" w:rsidP="00DC5B64">
      <w:pPr>
        <w:pStyle w:val="Akapitzlist"/>
        <w:numPr>
          <w:ilvl w:val="0"/>
          <w:numId w:val="18"/>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Wykonawca oświadcza, iż sprzęt pozbawiony jest</w:t>
      </w:r>
      <w:r w:rsidR="00ED0D77" w:rsidRPr="00104725">
        <w:rPr>
          <w:rFonts w:asciiTheme="minorHAnsi" w:hAnsiTheme="minorHAnsi" w:cstheme="minorHAnsi"/>
          <w:sz w:val="22"/>
          <w:szCs w:val="22"/>
        </w:rPr>
        <w:t xml:space="preserve"> wszelkich blokad, w tym w szcz</w:t>
      </w:r>
      <w:r w:rsidRPr="00104725">
        <w:rPr>
          <w:rFonts w:asciiTheme="minorHAnsi" w:hAnsiTheme="minorHAnsi" w:cstheme="minorHAnsi"/>
          <w:sz w:val="22"/>
          <w:szCs w:val="22"/>
        </w:rPr>
        <w:t xml:space="preserve">ególności kodów serwisowych lub innych podobnych zabezpieczeń, które po upływie gwarancji utrudniałyby Zamawiającemu dostęp do opcji serwisowych lub naprawę </w:t>
      </w:r>
      <w:r w:rsidR="00EC6E19" w:rsidRPr="00104725">
        <w:rPr>
          <w:rFonts w:asciiTheme="minorHAnsi" w:hAnsiTheme="minorHAnsi" w:cstheme="minorHAnsi"/>
          <w:sz w:val="22"/>
          <w:szCs w:val="22"/>
        </w:rPr>
        <w:t xml:space="preserve">sprzętu </w:t>
      </w:r>
      <w:r w:rsidRPr="00104725">
        <w:rPr>
          <w:rFonts w:asciiTheme="minorHAnsi" w:hAnsiTheme="minorHAnsi" w:cstheme="minorHAnsi"/>
          <w:sz w:val="22"/>
          <w:szCs w:val="22"/>
        </w:rPr>
        <w:t>przez inny niż Wykonawca podmiot, w przypadku nie korzystania przez Zamawiającego z serwisu pogwarancyjnego Wykonawcy. W przypadku, gdy sprzęt posiada wskazane ograniczenia, Wykonawca zobowiązuje się do ich usunięcia najpóźniej do ostatniego dnia upływu terminu gwarancji</w:t>
      </w:r>
      <w:r w:rsidR="00CF2858" w:rsidRPr="00104725">
        <w:rPr>
          <w:rFonts w:asciiTheme="minorHAnsi" w:hAnsiTheme="minorHAnsi" w:cstheme="minorHAnsi"/>
          <w:sz w:val="22"/>
          <w:szCs w:val="22"/>
        </w:rPr>
        <w:t>, pod rygorem zapłaty kary umownej, o której mowa w §6 ust. 1 pkt 4</w:t>
      </w:r>
      <w:r w:rsidRPr="00104725">
        <w:rPr>
          <w:rFonts w:asciiTheme="minorHAnsi" w:hAnsiTheme="minorHAnsi" w:cstheme="minorHAnsi"/>
          <w:sz w:val="22"/>
          <w:szCs w:val="22"/>
        </w:rPr>
        <w:t xml:space="preserve">. </w:t>
      </w:r>
      <w:r w:rsidR="00F834D1" w:rsidRPr="00104725">
        <w:rPr>
          <w:rFonts w:asciiTheme="minorHAnsi" w:hAnsiTheme="minorHAnsi" w:cstheme="minorHAnsi"/>
          <w:sz w:val="22"/>
          <w:szCs w:val="22"/>
        </w:rPr>
        <w:t>Obowiązek wskazany w niniejszym ustępie istnieje także po zapłacie kary umownej, a Zamawiający ma prawo dochodzić dalszych roszczeń. Wykonawca zobowiązuje się dopełnić wszelkich niezbędnych czynności faktycznych i prawnych w celu umożliwienia pełnego korzystania z urządzenia przez Zamawiającego.</w:t>
      </w:r>
    </w:p>
    <w:p w14:paraId="7612BF44" w14:textId="7A5D98A6" w:rsidR="00E26A1D" w:rsidRPr="00104725" w:rsidRDefault="007944FD" w:rsidP="00921E1A">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w:t>
      </w:r>
      <w:r w:rsidR="00E26A1D" w:rsidRPr="00104725">
        <w:rPr>
          <w:rFonts w:asciiTheme="minorHAnsi" w:hAnsiTheme="minorHAnsi" w:cstheme="minorHAnsi"/>
          <w:b/>
          <w:i/>
          <w:sz w:val="22"/>
          <w:szCs w:val="22"/>
        </w:rPr>
        <w:t>3.</w:t>
      </w:r>
    </w:p>
    <w:p w14:paraId="508552E7" w14:textId="3841C0C5" w:rsidR="00104725" w:rsidRPr="00104725" w:rsidRDefault="006C58C7" w:rsidP="00921E1A">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Wynagrodzenie</w:t>
      </w:r>
    </w:p>
    <w:p w14:paraId="6F6029A5" w14:textId="74B42F0A" w:rsidR="006C58C7" w:rsidRPr="00104725" w:rsidRDefault="006C58C7" w:rsidP="00921E1A">
      <w:pPr>
        <w:numPr>
          <w:ilvl w:val="0"/>
          <w:numId w:val="7"/>
        </w:numPr>
        <w:tabs>
          <w:tab w:val="clear" w:pos="1800"/>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Za realizację przedmiotu zamówienia, o którym mowa w § 1, Wykonawcy przysługiwać będzie wynagrodzenie</w:t>
      </w:r>
      <w:r w:rsidR="008B5093" w:rsidRPr="00104725">
        <w:rPr>
          <w:rFonts w:asciiTheme="minorHAnsi" w:hAnsiTheme="minorHAnsi" w:cstheme="minorHAnsi"/>
          <w:sz w:val="22"/>
          <w:szCs w:val="22"/>
        </w:rPr>
        <w:t xml:space="preserve"> wynikające z oferty:</w:t>
      </w:r>
    </w:p>
    <w:p w14:paraId="105AA422" w14:textId="77777777" w:rsidR="00921E1A" w:rsidRDefault="00921E1A" w:rsidP="00921E1A">
      <w:pPr>
        <w:pStyle w:val="Akapitzlist"/>
        <w:numPr>
          <w:ilvl w:val="1"/>
          <w:numId w:val="7"/>
        </w:numPr>
        <w:spacing w:line="276" w:lineRule="auto"/>
        <w:ind w:left="360"/>
        <w:jc w:val="both"/>
        <w:rPr>
          <w:rFonts w:asciiTheme="minorHAnsi" w:hAnsiTheme="minorHAnsi" w:cstheme="minorHAnsi"/>
          <w:sz w:val="22"/>
          <w:szCs w:val="22"/>
        </w:rPr>
      </w:pPr>
      <w:r w:rsidRPr="00921E1A">
        <w:rPr>
          <w:rFonts w:asciiTheme="minorHAnsi" w:hAnsiTheme="minorHAnsi" w:cstheme="minorHAnsi"/>
          <w:sz w:val="22"/>
          <w:szCs w:val="22"/>
        </w:rPr>
        <w:t>n</w:t>
      </w:r>
      <w:r w:rsidR="006C58C7" w:rsidRPr="00921E1A">
        <w:rPr>
          <w:rFonts w:asciiTheme="minorHAnsi" w:hAnsiTheme="minorHAnsi" w:cstheme="minorHAnsi"/>
          <w:sz w:val="22"/>
          <w:szCs w:val="22"/>
        </w:rPr>
        <w:t>etto w kwocie ………….. zł. (słownie: …………………………………………złotych),</w:t>
      </w:r>
    </w:p>
    <w:p w14:paraId="17D7CF66" w14:textId="4F2D0060" w:rsidR="006C58C7" w:rsidRPr="00921E1A" w:rsidRDefault="006C58C7" w:rsidP="00921E1A">
      <w:pPr>
        <w:pStyle w:val="Akapitzlist"/>
        <w:numPr>
          <w:ilvl w:val="1"/>
          <w:numId w:val="7"/>
        </w:numPr>
        <w:spacing w:line="276" w:lineRule="auto"/>
        <w:ind w:left="360"/>
        <w:jc w:val="both"/>
        <w:rPr>
          <w:rFonts w:asciiTheme="minorHAnsi" w:hAnsiTheme="minorHAnsi" w:cstheme="minorHAnsi"/>
          <w:sz w:val="22"/>
          <w:szCs w:val="22"/>
        </w:rPr>
      </w:pPr>
      <w:r w:rsidRPr="00921E1A">
        <w:rPr>
          <w:rFonts w:asciiTheme="minorHAnsi" w:hAnsiTheme="minorHAnsi" w:cstheme="minorHAnsi"/>
          <w:sz w:val="22"/>
          <w:szCs w:val="22"/>
        </w:rPr>
        <w:t>podatek od towarów i usług VAT ……….. zł. (słownie: ………………………...złotych),</w:t>
      </w:r>
    </w:p>
    <w:p w14:paraId="4D3C2C75" w14:textId="1A98052B" w:rsidR="006C58C7" w:rsidRPr="00921E1A" w:rsidRDefault="006C58C7" w:rsidP="00921E1A">
      <w:pPr>
        <w:pStyle w:val="Akapitzlist"/>
        <w:numPr>
          <w:ilvl w:val="1"/>
          <w:numId w:val="7"/>
        </w:numPr>
        <w:spacing w:line="276" w:lineRule="auto"/>
        <w:ind w:left="360"/>
        <w:jc w:val="both"/>
        <w:rPr>
          <w:rFonts w:asciiTheme="minorHAnsi" w:hAnsiTheme="minorHAnsi" w:cstheme="minorHAnsi"/>
          <w:sz w:val="22"/>
          <w:szCs w:val="22"/>
        </w:rPr>
      </w:pPr>
      <w:r w:rsidRPr="00921E1A">
        <w:rPr>
          <w:rFonts w:asciiTheme="minorHAnsi" w:hAnsiTheme="minorHAnsi" w:cstheme="minorHAnsi"/>
          <w:sz w:val="22"/>
          <w:szCs w:val="22"/>
        </w:rPr>
        <w:t>co stanowi wynagrodzenie brutto w kwocie ……….. zł. (słownie: ………………….złotych).</w:t>
      </w:r>
    </w:p>
    <w:p w14:paraId="18826B62" w14:textId="77777777" w:rsidR="00E26A1D" w:rsidRPr="00104725" w:rsidRDefault="00E26A1D" w:rsidP="00921E1A">
      <w:pPr>
        <w:spacing w:line="276" w:lineRule="auto"/>
        <w:jc w:val="both"/>
        <w:rPr>
          <w:rFonts w:asciiTheme="minorHAnsi" w:hAnsiTheme="minorHAnsi" w:cstheme="minorHAnsi"/>
          <w:sz w:val="22"/>
          <w:szCs w:val="22"/>
        </w:rPr>
      </w:pPr>
      <w:r w:rsidRPr="00104725">
        <w:rPr>
          <w:rFonts w:asciiTheme="minorHAnsi" w:hAnsiTheme="minorHAnsi" w:cstheme="minorHAnsi"/>
          <w:sz w:val="22"/>
          <w:szCs w:val="22"/>
        </w:rPr>
        <w:t>Za dostarczony towar Zamawiający zapłaci cenę wynikającą z oferty.</w:t>
      </w:r>
    </w:p>
    <w:p w14:paraId="635B90F1" w14:textId="4615A1FE" w:rsidR="00EB6ADE" w:rsidRPr="00104725" w:rsidRDefault="00E26A1D" w:rsidP="00921E1A">
      <w:pPr>
        <w:numPr>
          <w:ilvl w:val="0"/>
          <w:numId w:val="7"/>
        </w:numPr>
        <w:tabs>
          <w:tab w:val="clear" w:pos="180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Cena obejmuje wszystkie koszty związane z dostawą, a w szczególności: koszty zakupu, załadunku, transportu, </w:t>
      </w:r>
      <w:r w:rsidR="00541BBC" w:rsidRPr="00104725">
        <w:rPr>
          <w:rFonts w:asciiTheme="minorHAnsi" w:hAnsiTheme="minorHAnsi" w:cstheme="minorHAnsi"/>
          <w:sz w:val="22"/>
          <w:szCs w:val="22"/>
        </w:rPr>
        <w:t>rozładunku, montażu, instalacji, uruchomienia</w:t>
      </w:r>
      <w:r w:rsidR="009E6D64" w:rsidRPr="00104725">
        <w:rPr>
          <w:rFonts w:asciiTheme="minorHAnsi" w:hAnsiTheme="minorHAnsi" w:cstheme="minorHAnsi"/>
          <w:sz w:val="22"/>
          <w:szCs w:val="22"/>
        </w:rPr>
        <w:t>,</w:t>
      </w:r>
      <w:r w:rsidR="00541BBC" w:rsidRPr="00104725">
        <w:rPr>
          <w:rFonts w:asciiTheme="minorHAnsi" w:hAnsiTheme="minorHAnsi" w:cstheme="minorHAnsi"/>
          <w:sz w:val="22"/>
          <w:szCs w:val="22"/>
        </w:rPr>
        <w:t xml:space="preserve"> przeszkolenia personelu wyznaczonego przez Zamawiającego</w:t>
      </w:r>
      <w:r w:rsidR="00927989" w:rsidRPr="00104725">
        <w:rPr>
          <w:rFonts w:asciiTheme="minorHAnsi" w:hAnsiTheme="minorHAnsi" w:cstheme="minorHAnsi"/>
          <w:sz w:val="22"/>
          <w:szCs w:val="22"/>
        </w:rPr>
        <w:t>.</w:t>
      </w:r>
    </w:p>
    <w:p w14:paraId="4AD4569A" w14:textId="77777777" w:rsidR="00F553E1" w:rsidRPr="00104725" w:rsidRDefault="00EA45D1" w:rsidP="00921E1A">
      <w:pPr>
        <w:numPr>
          <w:ilvl w:val="0"/>
          <w:numId w:val="7"/>
        </w:numPr>
        <w:tabs>
          <w:tab w:val="clear" w:pos="1800"/>
          <w:tab w:val="num" w:pos="36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 </w:t>
      </w:r>
      <w:r w:rsidR="00F553E1" w:rsidRPr="00104725">
        <w:rPr>
          <w:rFonts w:asciiTheme="minorHAnsi" w:hAnsiTheme="minorHAnsi" w:cstheme="minorHAnsi"/>
          <w:sz w:val="22"/>
          <w:szCs w:val="22"/>
        </w:rPr>
        <w:t xml:space="preserve">Zmiana stawki podatku VAT nie spowoduje zmiany wynagrodzenia </w:t>
      </w:r>
      <w:r w:rsidR="00BC21E2" w:rsidRPr="00104725">
        <w:rPr>
          <w:rFonts w:asciiTheme="minorHAnsi" w:hAnsiTheme="minorHAnsi" w:cstheme="minorHAnsi"/>
          <w:sz w:val="22"/>
          <w:szCs w:val="22"/>
        </w:rPr>
        <w:t>nett</w:t>
      </w:r>
      <w:r w:rsidR="00F553E1" w:rsidRPr="00104725">
        <w:rPr>
          <w:rFonts w:asciiTheme="minorHAnsi" w:hAnsiTheme="minorHAnsi" w:cstheme="minorHAnsi"/>
          <w:sz w:val="22"/>
          <w:szCs w:val="22"/>
        </w:rPr>
        <w:t>o należnego Wykonawcy.</w:t>
      </w:r>
    </w:p>
    <w:p w14:paraId="4F0B1EBF" w14:textId="6FE2E265" w:rsidR="00225179" w:rsidRPr="00104725" w:rsidRDefault="00225179" w:rsidP="00921E1A">
      <w:pPr>
        <w:numPr>
          <w:ilvl w:val="0"/>
          <w:numId w:val="7"/>
        </w:numPr>
        <w:tabs>
          <w:tab w:val="clear" w:pos="180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Rozliczenie należności za dostarczony towar nastąpi fakturą wystawioną przez Wykonawcę po faktycznym wykonaniu </w:t>
      </w:r>
      <w:r w:rsidR="008743CC" w:rsidRPr="00104725">
        <w:rPr>
          <w:rFonts w:asciiTheme="minorHAnsi" w:hAnsiTheme="minorHAnsi" w:cstheme="minorHAnsi"/>
          <w:sz w:val="22"/>
          <w:szCs w:val="22"/>
        </w:rPr>
        <w:t>dostawy oraz podpisaniu protokołu odbioru bez wad przez Zamawiającego.</w:t>
      </w:r>
    </w:p>
    <w:p w14:paraId="56C9F65D" w14:textId="5CFDC6D3" w:rsidR="00746BFA" w:rsidRPr="00104725" w:rsidRDefault="00746BFA" w:rsidP="00921E1A">
      <w:pPr>
        <w:numPr>
          <w:ilvl w:val="0"/>
          <w:numId w:val="7"/>
        </w:numPr>
        <w:tabs>
          <w:tab w:val="clear" w:pos="180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Wykonawca oświadcza, że jest czynnym podatnikiem VAT oraz potwierdza, że nazwa firmy, adres prowadzenia działalności, NIP oraz nr rachunku bankowego </w:t>
      </w:r>
      <w:r w:rsidR="00F8299A">
        <w:rPr>
          <w:rFonts w:asciiTheme="minorHAnsi" w:hAnsiTheme="minorHAnsi" w:cstheme="minorHAnsi"/>
          <w:sz w:val="22"/>
          <w:szCs w:val="22"/>
        </w:rPr>
        <w:t>podane</w:t>
      </w:r>
      <w:r w:rsidRPr="00104725">
        <w:rPr>
          <w:rFonts w:asciiTheme="minorHAnsi" w:hAnsiTheme="minorHAnsi" w:cstheme="minorHAnsi"/>
          <w:sz w:val="22"/>
          <w:szCs w:val="22"/>
        </w:rPr>
        <w:t xml:space="preserve"> na fakturze są zgodne z wykazem podatników VAT prowadzonym przez Szefa Krajowej Administracji Skarbowej.</w:t>
      </w:r>
    </w:p>
    <w:p w14:paraId="1CFD25D4" w14:textId="18FFF389" w:rsidR="00746BFA" w:rsidRPr="00104725" w:rsidRDefault="00746BFA" w:rsidP="00921E1A">
      <w:pPr>
        <w:numPr>
          <w:ilvl w:val="0"/>
          <w:numId w:val="7"/>
        </w:numPr>
        <w:tabs>
          <w:tab w:val="clear" w:pos="180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Faktury VAT, na których będzie figurował rachunek bankowy spoza „Białej listy”, będą traktowane jako faktury nieprawidłowe, niepodlegające zapłacie do czasu dokonania stosownych korekt. W przypadku, gdy pomiędzy wystawieniem faktury VAT, a terminem płatności Wykonawca dokona zmiany rachunku bankowego w „Białej liście” i na dzień zapłaty nie dokona on stosownej korekty, taka faktura VAT również będzie uznana za nieprawidłową, co skutkować będzie wstrzymaniem płatności. Żaden z powyższych przypadków nie stanowi opóźnienia uprawniającego Wykonawcę do odsetek ustawowych za opóźnienie lub jakichkolwiek innych.</w:t>
      </w:r>
    </w:p>
    <w:p w14:paraId="36A0F9E7" w14:textId="2F25FCD2" w:rsidR="00746BFA" w:rsidRDefault="00746BFA" w:rsidP="00921E1A">
      <w:pPr>
        <w:numPr>
          <w:ilvl w:val="0"/>
          <w:numId w:val="7"/>
        </w:numPr>
        <w:tabs>
          <w:tab w:val="clear" w:pos="180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Jeżeli w momencie zapłaty przez Zamawiającego numer rachunku bankowego wskazany przez Zleceniobiorcę, podwykonawcę lub dalszego podwykonawcę w fakturze VAT nie jest numerem rachunku bankowego Wykonawcy wskazanym w "Białej liście" podatników VAT, Zamawiający wstrzyma się z płatnością na rzecz Wykonawcy, bez konsekwencji wynikających z niewykonania zobowiązania lub opóźnienia w zapłacie, do momentu, w którym numer rachunku bankowego wskazany w fakturze VAT i tzw. „Białej liście” podatników VAT będą zgodne.</w:t>
      </w:r>
      <w:r w:rsidR="005976B7" w:rsidRPr="00104725">
        <w:rPr>
          <w:rFonts w:asciiTheme="minorHAnsi" w:hAnsiTheme="minorHAnsi" w:cstheme="minorHAnsi"/>
          <w:sz w:val="22"/>
          <w:szCs w:val="22"/>
        </w:rPr>
        <w:t xml:space="preserve"> Postanowień ust. </w:t>
      </w:r>
      <w:r w:rsidR="00625CA8">
        <w:rPr>
          <w:rFonts w:asciiTheme="minorHAnsi" w:hAnsiTheme="minorHAnsi" w:cstheme="minorHAnsi"/>
          <w:sz w:val="22"/>
          <w:szCs w:val="22"/>
        </w:rPr>
        <w:t>6-8</w:t>
      </w:r>
      <w:r w:rsidR="005976B7" w:rsidRPr="00104725">
        <w:rPr>
          <w:rFonts w:asciiTheme="minorHAnsi" w:hAnsiTheme="minorHAnsi" w:cstheme="minorHAnsi"/>
          <w:sz w:val="22"/>
          <w:szCs w:val="22"/>
        </w:rPr>
        <w:t xml:space="preserve"> nie stosuje się, jeżeli przepisy prawa powszechnie obowiązującego stanowią inaczej.</w:t>
      </w:r>
    </w:p>
    <w:p w14:paraId="5D54E394" w14:textId="77777777" w:rsidR="0095462D" w:rsidRPr="00BC734D" w:rsidRDefault="0095462D" w:rsidP="00BC734D">
      <w:pPr>
        <w:pStyle w:val="Akapitzlist"/>
        <w:numPr>
          <w:ilvl w:val="0"/>
          <w:numId w:val="7"/>
        </w:numPr>
        <w:tabs>
          <w:tab w:val="clear" w:pos="1800"/>
        </w:tabs>
        <w:ind w:left="0"/>
        <w:jc w:val="both"/>
        <w:rPr>
          <w:rFonts w:ascii="Calibri" w:hAnsi="Calibri" w:cs="Calibri"/>
          <w:sz w:val="22"/>
          <w:szCs w:val="22"/>
        </w:rPr>
      </w:pPr>
      <w:r w:rsidRPr="00BC734D">
        <w:rPr>
          <w:rFonts w:ascii="Calibri" w:hAnsi="Calibri" w:cs="Calibri"/>
          <w:sz w:val="22"/>
          <w:szCs w:val="22"/>
        </w:rPr>
        <w:t xml:space="preserve">Wykonawca wystawi i udostępni Zamawiającemu fakturę z wykorzystaniem </w:t>
      </w:r>
      <w:proofErr w:type="spellStart"/>
      <w:r w:rsidRPr="00BC734D">
        <w:rPr>
          <w:rFonts w:ascii="Calibri" w:hAnsi="Calibri" w:cs="Calibri"/>
          <w:sz w:val="22"/>
          <w:szCs w:val="22"/>
        </w:rPr>
        <w:t>KSeF</w:t>
      </w:r>
      <w:proofErr w:type="spellEnd"/>
      <w:r w:rsidRPr="00BC734D">
        <w:rPr>
          <w:rFonts w:ascii="Calibri" w:hAnsi="Calibri" w:cs="Calibri"/>
          <w:sz w:val="22"/>
          <w:szCs w:val="22"/>
        </w:rPr>
        <w:t xml:space="preserve">, chyba że zaistnieją przypadki, o których mowa w ustawie o VAT uniemożliwiające takie działanie lub uprawniające Wykonawcę do innego działania – w takim przypadku faktura zostanie wystawiona Zamawiającemu z </w:t>
      </w:r>
      <w:r w:rsidRPr="00BC734D">
        <w:rPr>
          <w:rFonts w:ascii="Calibri" w:hAnsi="Calibri" w:cs="Calibri"/>
          <w:sz w:val="22"/>
          <w:szCs w:val="22"/>
        </w:rPr>
        <w:lastRenderedPageBreak/>
        <w:t>uwzględnieniem zasad określonych w ustawie o VAT i udostępniona w sposób wskazany w ustępach poniższych.</w:t>
      </w:r>
    </w:p>
    <w:p w14:paraId="1CAB9C21" w14:textId="22029610" w:rsidR="0095462D" w:rsidRPr="00BC734D" w:rsidRDefault="0095462D" w:rsidP="00BC734D">
      <w:pPr>
        <w:pStyle w:val="Akapitzlist"/>
        <w:numPr>
          <w:ilvl w:val="0"/>
          <w:numId w:val="7"/>
        </w:numPr>
        <w:tabs>
          <w:tab w:val="clear" w:pos="1800"/>
        </w:tabs>
        <w:ind w:left="0"/>
        <w:jc w:val="both"/>
        <w:rPr>
          <w:rFonts w:ascii="Calibri" w:hAnsi="Calibri" w:cs="Calibri"/>
          <w:sz w:val="22"/>
          <w:szCs w:val="22"/>
        </w:rPr>
      </w:pPr>
      <w:r w:rsidRPr="00BC734D">
        <w:rPr>
          <w:rFonts w:ascii="Calibri" w:hAnsi="Calibri" w:cs="Calibri"/>
          <w:sz w:val="22"/>
          <w:szCs w:val="22"/>
        </w:rPr>
        <w:t xml:space="preserve">Zapłata należnego Wykonawcy wynagrodzenia nastąpi w oparciu o prawidłowo wystawioną na zasadach określonych w ustępie powyżej fakturę na numer rachunku bankowego wskazanego na fakturze oraz w terminie </w:t>
      </w:r>
      <w:r>
        <w:rPr>
          <w:rFonts w:ascii="Calibri" w:hAnsi="Calibri" w:cs="Calibri"/>
          <w:sz w:val="22"/>
          <w:szCs w:val="22"/>
        </w:rPr>
        <w:t>30</w:t>
      </w:r>
      <w:r w:rsidRPr="00BC734D">
        <w:rPr>
          <w:rFonts w:ascii="Calibri" w:hAnsi="Calibri" w:cs="Calibri"/>
          <w:sz w:val="22"/>
          <w:szCs w:val="22"/>
        </w:rPr>
        <w:t xml:space="preserve"> dni od dnia doręczenia faktury.</w:t>
      </w:r>
    </w:p>
    <w:p w14:paraId="7E915F06" w14:textId="77777777" w:rsidR="0095462D" w:rsidRPr="00BC734D" w:rsidRDefault="0095462D" w:rsidP="00BC734D">
      <w:pPr>
        <w:pStyle w:val="Akapitzlist"/>
        <w:numPr>
          <w:ilvl w:val="0"/>
          <w:numId w:val="7"/>
        </w:numPr>
        <w:tabs>
          <w:tab w:val="clear" w:pos="1800"/>
        </w:tabs>
        <w:ind w:left="0"/>
        <w:jc w:val="both"/>
        <w:rPr>
          <w:rFonts w:ascii="Calibri" w:hAnsi="Calibri" w:cs="Calibri"/>
          <w:sz w:val="22"/>
          <w:szCs w:val="22"/>
        </w:rPr>
      </w:pPr>
      <w:r w:rsidRPr="00BC734D">
        <w:rPr>
          <w:rFonts w:ascii="Calibri" w:hAnsi="Calibri" w:cs="Calibri"/>
          <w:sz w:val="22"/>
          <w:szCs w:val="22"/>
        </w:rPr>
        <w:t xml:space="preserve">Za datę wystawienia faktury ustrukturyzowanej uznaje się datę przesłania faktury przez Wykonawcę do </w:t>
      </w:r>
      <w:proofErr w:type="spellStart"/>
      <w:r w:rsidRPr="00BC734D">
        <w:rPr>
          <w:rFonts w:ascii="Calibri" w:hAnsi="Calibri" w:cs="Calibri"/>
          <w:sz w:val="22"/>
          <w:szCs w:val="22"/>
        </w:rPr>
        <w:t>KSeF</w:t>
      </w:r>
      <w:proofErr w:type="spellEnd"/>
      <w:r w:rsidRPr="00BC734D">
        <w:rPr>
          <w:rFonts w:ascii="Calibri" w:hAnsi="Calibri" w:cs="Calibri"/>
          <w:sz w:val="22"/>
          <w:szCs w:val="22"/>
        </w:rPr>
        <w:t xml:space="preserve">, a w przypadku faktury, o której mowa w art. 106 </w:t>
      </w:r>
      <w:proofErr w:type="spellStart"/>
      <w:r w:rsidRPr="00BC734D">
        <w:rPr>
          <w:rFonts w:ascii="Calibri" w:hAnsi="Calibri" w:cs="Calibri"/>
          <w:sz w:val="22"/>
          <w:szCs w:val="22"/>
        </w:rPr>
        <w:t>nda</w:t>
      </w:r>
      <w:proofErr w:type="spellEnd"/>
      <w:r w:rsidRPr="00BC734D">
        <w:rPr>
          <w:rFonts w:ascii="Calibri" w:hAnsi="Calibri" w:cs="Calibri"/>
          <w:sz w:val="22"/>
          <w:szCs w:val="22"/>
        </w:rPr>
        <w:t xml:space="preserve"> ust. 1 lub ust. 16 ustawy o VAT lub faktur wystawianych w okresie awarii lub nie dostępności </w:t>
      </w:r>
      <w:proofErr w:type="spellStart"/>
      <w:r w:rsidRPr="00BC734D">
        <w:rPr>
          <w:rFonts w:ascii="Calibri" w:hAnsi="Calibri" w:cs="Calibri"/>
          <w:sz w:val="22"/>
          <w:szCs w:val="22"/>
        </w:rPr>
        <w:t>KSeF</w:t>
      </w:r>
      <w:proofErr w:type="spellEnd"/>
      <w:r w:rsidRPr="00BC734D">
        <w:rPr>
          <w:rFonts w:ascii="Calibri" w:hAnsi="Calibri" w:cs="Calibri"/>
          <w:sz w:val="22"/>
          <w:szCs w:val="22"/>
        </w:rPr>
        <w:t xml:space="preserve"> – datę wystawienia wskazaną przez Wykonawcę na tej fakturze.</w:t>
      </w:r>
    </w:p>
    <w:p w14:paraId="29F75C7F" w14:textId="77777777" w:rsidR="0095462D" w:rsidRPr="00BC734D" w:rsidRDefault="0095462D" w:rsidP="00BC734D">
      <w:pPr>
        <w:pStyle w:val="Akapitzlist"/>
        <w:numPr>
          <w:ilvl w:val="0"/>
          <w:numId w:val="7"/>
        </w:numPr>
        <w:tabs>
          <w:tab w:val="clear" w:pos="1800"/>
        </w:tabs>
        <w:ind w:left="0"/>
        <w:jc w:val="both"/>
        <w:rPr>
          <w:rFonts w:ascii="Calibri" w:hAnsi="Calibri" w:cs="Calibri"/>
          <w:sz w:val="22"/>
          <w:szCs w:val="22"/>
        </w:rPr>
      </w:pPr>
      <w:r w:rsidRPr="00BC734D">
        <w:rPr>
          <w:rFonts w:ascii="Calibri" w:hAnsi="Calibri" w:cs="Calibri"/>
          <w:sz w:val="22"/>
          <w:szCs w:val="22"/>
        </w:rPr>
        <w:t xml:space="preserve">Za dzień skutecznego doręczenia faktury </w:t>
      </w:r>
      <w:proofErr w:type="spellStart"/>
      <w:r w:rsidRPr="00BC734D">
        <w:rPr>
          <w:rFonts w:ascii="Calibri" w:hAnsi="Calibri" w:cs="Calibri"/>
          <w:sz w:val="22"/>
          <w:szCs w:val="22"/>
        </w:rPr>
        <w:t>Zamawiajacemu</w:t>
      </w:r>
      <w:proofErr w:type="spellEnd"/>
      <w:r w:rsidRPr="00BC734D">
        <w:rPr>
          <w:rFonts w:ascii="Calibri" w:hAnsi="Calibri" w:cs="Calibri"/>
          <w:sz w:val="22"/>
          <w:szCs w:val="22"/>
        </w:rPr>
        <w:t xml:space="preserve"> uznaje się dzień jej otrzymania w rozumieniu przepisów ustawy o VAT. W przypadku faktury ustrukturyzowanej będzie to dzień przydzielenia jej indywidualnego numeru identyfikującego tę fakturę w </w:t>
      </w:r>
      <w:proofErr w:type="spellStart"/>
      <w:r w:rsidRPr="00BC734D">
        <w:rPr>
          <w:rFonts w:ascii="Calibri" w:hAnsi="Calibri" w:cs="Calibri"/>
          <w:sz w:val="22"/>
          <w:szCs w:val="22"/>
        </w:rPr>
        <w:t>KSeF</w:t>
      </w:r>
      <w:proofErr w:type="spellEnd"/>
      <w:r w:rsidRPr="00BC734D">
        <w:rPr>
          <w:rFonts w:ascii="Calibri" w:hAnsi="Calibri" w:cs="Calibri"/>
          <w:sz w:val="22"/>
          <w:szCs w:val="22"/>
        </w:rPr>
        <w:t>.</w:t>
      </w:r>
    </w:p>
    <w:p w14:paraId="11A43C98" w14:textId="77777777" w:rsidR="0095462D" w:rsidRPr="00BC734D" w:rsidRDefault="0095462D" w:rsidP="00BC734D">
      <w:pPr>
        <w:pStyle w:val="Akapitzlist"/>
        <w:numPr>
          <w:ilvl w:val="0"/>
          <w:numId w:val="7"/>
        </w:numPr>
        <w:tabs>
          <w:tab w:val="clear" w:pos="1800"/>
        </w:tabs>
        <w:ind w:left="0"/>
        <w:jc w:val="both"/>
        <w:rPr>
          <w:rFonts w:ascii="Calibri" w:hAnsi="Calibri" w:cs="Calibri"/>
          <w:sz w:val="22"/>
          <w:szCs w:val="22"/>
        </w:rPr>
      </w:pPr>
      <w:r w:rsidRPr="00BC734D">
        <w:rPr>
          <w:rFonts w:ascii="Calibri" w:hAnsi="Calibri" w:cs="Calibri"/>
          <w:sz w:val="22"/>
          <w:szCs w:val="22"/>
        </w:rPr>
        <w:t xml:space="preserve">Jeżeli ustawa o VAT dopuszcza możliwość udostępnienia Zamawiającemu faktury w sposób inny niż przy użyciu </w:t>
      </w:r>
      <w:proofErr w:type="spellStart"/>
      <w:r w:rsidRPr="00BC734D">
        <w:rPr>
          <w:rFonts w:ascii="Calibri" w:hAnsi="Calibri" w:cs="Calibri"/>
          <w:sz w:val="22"/>
          <w:szCs w:val="22"/>
        </w:rPr>
        <w:t>KSeF</w:t>
      </w:r>
      <w:proofErr w:type="spellEnd"/>
      <w:r w:rsidRPr="00BC734D">
        <w:rPr>
          <w:rFonts w:ascii="Calibri" w:hAnsi="Calibri" w:cs="Calibri"/>
          <w:sz w:val="22"/>
          <w:szCs w:val="22"/>
        </w:rPr>
        <w:t xml:space="preserve">, taka faktura może zostać doręczona Zamawiającemu za pośrednictwem adresu e-mail wskazanego przez Zamawiającego ………………..…. Za datę skutecznego doręczenia faktury w takim przypadku będzie uznawana data wysłania przez Wykonawcę do Zamawiającemu wiadomości e-mail zawierającej ww. fakturę, np. w formacie pdf, oznaczoną odpowiednimi kodami zgodnie z ustawą o VAT lub data nadania fakturze numeru identyfikującego w </w:t>
      </w:r>
      <w:proofErr w:type="spellStart"/>
      <w:r w:rsidRPr="00BC734D">
        <w:rPr>
          <w:rFonts w:ascii="Calibri" w:hAnsi="Calibri" w:cs="Calibri"/>
          <w:sz w:val="22"/>
          <w:szCs w:val="22"/>
        </w:rPr>
        <w:t>KSeF</w:t>
      </w:r>
      <w:proofErr w:type="spellEnd"/>
      <w:r w:rsidRPr="00BC734D">
        <w:rPr>
          <w:rFonts w:ascii="Calibri" w:hAnsi="Calibri" w:cs="Calibri"/>
          <w:sz w:val="22"/>
          <w:szCs w:val="22"/>
        </w:rPr>
        <w:t xml:space="preserve"> – w zależności od tego, która z wymienionych sytuacji nastąpi pierwsza.</w:t>
      </w:r>
    </w:p>
    <w:p w14:paraId="64B55F7E" w14:textId="77777777" w:rsidR="0095462D" w:rsidRPr="00BC734D" w:rsidRDefault="0095462D" w:rsidP="00BC734D">
      <w:pPr>
        <w:pStyle w:val="Akapitzlist"/>
        <w:numPr>
          <w:ilvl w:val="0"/>
          <w:numId w:val="7"/>
        </w:numPr>
        <w:tabs>
          <w:tab w:val="clear" w:pos="1800"/>
        </w:tabs>
        <w:ind w:left="0"/>
        <w:jc w:val="both"/>
        <w:rPr>
          <w:rFonts w:ascii="Calibri" w:hAnsi="Calibri" w:cs="Calibri"/>
          <w:sz w:val="22"/>
          <w:szCs w:val="22"/>
        </w:rPr>
      </w:pPr>
      <w:r w:rsidRPr="00BC734D">
        <w:rPr>
          <w:rFonts w:ascii="Calibri" w:hAnsi="Calibri" w:cs="Calibri"/>
          <w:sz w:val="22"/>
          <w:szCs w:val="22"/>
        </w:rPr>
        <w:t>Zasady o których mowa powyżej stosuje się odpowiednio do załączników ustrukturyzowanych.</w:t>
      </w:r>
    </w:p>
    <w:p w14:paraId="76D6707E" w14:textId="0DEDE4CB" w:rsidR="0095462D" w:rsidRPr="00BC734D" w:rsidRDefault="0095462D" w:rsidP="00BC734D">
      <w:pPr>
        <w:pStyle w:val="Akapitzlist"/>
        <w:numPr>
          <w:ilvl w:val="0"/>
          <w:numId w:val="7"/>
        </w:numPr>
        <w:tabs>
          <w:tab w:val="clear" w:pos="1800"/>
        </w:tabs>
        <w:ind w:left="0"/>
        <w:jc w:val="both"/>
        <w:rPr>
          <w:rFonts w:ascii="Calibri" w:hAnsi="Calibri" w:cs="Calibri"/>
          <w:sz w:val="22"/>
          <w:szCs w:val="22"/>
        </w:rPr>
      </w:pPr>
      <w:r w:rsidRPr="00BC734D">
        <w:rPr>
          <w:rFonts w:ascii="Calibri" w:hAnsi="Calibri" w:cs="Calibri"/>
          <w:sz w:val="22"/>
          <w:szCs w:val="22"/>
        </w:rPr>
        <w:t>Niezależnie od postanowień powyższych ustępów Wykonawca zobowiązuje się do udostępnienia Zamawiającemu w formacie czytelnym  dla Zamawiającego wizualizacji faktury wraz z załącznikami (w tym załącznikami nie będącymi załącznikami ustrukturyzowanymi, a w szczególności zestawieniami, protokołami i innymi załącznikami stanowiącymi podstawę do wystawienia faktury) za pośrednictwem serwisów internetowych Wykonawcy  lub na adresy poczty elektronicznej Zamawiającego wskazany powyżej. Przez wizualizację faktury należy rozumieć kopię techniczną danej faktury ustrukturyzowanej, która wiernie odzwierciedla wszystkie elementy faktury ustrukturyzowanej, zgodnie z wymogami ustawy o VAT i przepisów wydanych na jej podstawie. Dla uniknięcia wątpliwości Strony wskazują, że wizualizacja faktury nie jest fakturą ustrukturyzowaną ani nową fakturą ustrukturyzowaną, lecz stanowi kopię techniczną danej faktury ustrukturyzowanej.</w:t>
      </w:r>
    </w:p>
    <w:p w14:paraId="07CC7CDD" w14:textId="77777777" w:rsidR="00746BFA" w:rsidRPr="00104725" w:rsidRDefault="00746BFA" w:rsidP="00921E1A">
      <w:pPr>
        <w:numPr>
          <w:ilvl w:val="0"/>
          <w:numId w:val="7"/>
        </w:numPr>
        <w:tabs>
          <w:tab w:val="clear" w:pos="180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W przypadku nieterminowej zapłaty wynagrodzenia przez Zamawiającego, Wykonawcy nie przysługuje prawo wstrzymania świadczenia dostaw objętych niniejszą umową. W przypadku zwłoki w zapłacie wynagrodzenia za dokonane dostawy, Wykonawca może naliczyć odsetki ustawowe za opóźnienie w transakcjach handlowych.</w:t>
      </w:r>
    </w:p>
    <w:p w14:paraId="4ADED777" w14:textId="224316FB" w:rsidR="00746BFA" w:rsidRPr="00104725" w:rsidRDefault="00746BFA" w:rsidP="00921E1A">
      <w:pPr>
        <w:numPr>
          <w:ilvl w:val="0"/>
          <w:numId w:val="7"/>
        </w:numPr>
        <w:tabs>
          <w:tab w:val="clear" w:pos="1800"/>
          <w:tab w:val="left" w:pos="0"/>
          <w:tab w:val="num" w:pos="426"/>
          <w:tab w:val="num" w:pos="567"/>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Przeniesienie wierzytelności w sposób określony trybem art. 509 do 518 Kodeksu Cywilnego, a wynikających z niniejszej umowy wymaga zgody Zamawiającego</w:t>
      </w:r>
      <w:r w:rsidR="0050187C">
        <w:rPr>
          <w:rFonts w:asciiTheme="minorHAnsi" w:hAnsiTheme="minorHAnsi" w:cstheme="minorHAnsi"/>
          <w:sz w:val="22"/>
          <w:szCs w:val="22"/>
        </w:rPr>
        <w:t>.</w:t>
      </w:r>
    </w:p>
    <w:p w14:paraId="61FCDE60" w14:textId="77777777" w:rsidR="00746BFA" w:rsidRPr="00104725" w:rsidRDefault="00746BFA" w:rsidP="00921E1A">
      <w:pPr>
        <w:numPr>
          <w:ilvl w:val="0"/>
          <w:numId w:val="7"/>
        </w:numPr>
        <w:tabs>
          <w:tab w:val="clear" w:pos="1800"/>
          <w:tab w:val="left" w:pos="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Ponadto bez zgody Zamawiającego wierzytelności wynikające z niniejszej umowy nie mogą stanowić przedmiotu poręczenia określonego w art. 876 do 887 Kodeksu Cywilnego ani jakiejkolwiek innej czynności prawnej lub faktycznej zmieniającej strony stosunku zobowiązaniowego wynikającego z realizacji niniejszej umowy. </w:t>
      </w:r>
    </w:p>
    <w:p w14:paraId="3CEBE32A" w14:textId="77777777" w:rsidR="00746BFA" w:rsidRPr="00104725" w:rsidRDefault="00746BFA" w:rsidP="00921E1A">
      <w:pPr>
        <w:numPr>
          <w:ilvl w:val="0"/>
          <w:numId w:val="7"/>
        </w:numPr>
        <w:tabs>
          <w:tab w:val="clear" w:pos="1800"/>
          <w:tab w:val="left" w:pos="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Strony wspólnie oświadczają, że wyłączają możliwość dokonywania przez podmioty trzecie Umowy Faktoringu, Umowy Gwarancyjnej, Umowy Zarządu Wierzytelnością, Umowa Inkasa, Umowy przekazu świadczenia w rozumieniu art. 921</w:t>
      </w:r>
      <w:r w:rsidRPr="00104725">
        <w:rPr>
          <w:rFonts w:asciiTheme="minorHAnsi" w:hAnsiTheme="minorHAnsi" w:cstheme="minorHAnsi"/>
          <w:sz w:val="22"/>
          <w:szCs w:val="22"/>
          <w:vertAlign w:val="superscript"/>
        </w:rPr>
        <w:t>1</w:t>
      </w:r>
      <w:r w:rsidRPr="00104725">
        <w:rPr>
          <w:rFonts w:asciiTheme="minorHAnsi" w:hAnsiTheme="minorHAnsi" w:cstheme="minorHAnsi"/>
          <w:sz w:val="22"/>
          <w:szCs w:val="22"/>
        </w:rPr>
        <w:t xml:space="preserve"> - 921</w:t>
      </w:r>
      <w:r w:rsidRPr="00104725">
        <w:rPr>
          <w:rFonts w:asciiTheme="minorHAnsi" w:hAnsiTheme="minorHAnsi" w:cstheme="minorHAnsi"/>
          <w:sz w:val="22"/>
          <w:szCs w:val="22"/>
          <w:vertAlign w:val="superscript"/>
        </w:rPr>
        <w:t>5</w:t>
      </w:r>
      <w:r w:rsidRPr="00104725">
        <w:rPr>
          <w:rFonts w:asciiTheme="minorHAnsi" w:hAnsiTheme="minorHAnsi" w:cstheme="minorHAnsi"/>
          <w:sz w:val="22"/>
          <w:szCs w:val="22"/>
        </w:rPr>
        <w:t xml:space="preserve"> </w:t>
      </w:r>
      <w:proofErr w:type="spellStart"/>
      <w:r w:rsidRPr="00104725">
        <w:rPr>
          <w:rFonts w:asciiTheme="minorHAnsi" w:hAnsiTheme="minorHAnsi" w:cstheme="minorHAnsi"/>
          <w:sz w:val="22"/>
          <w:szCs w:val="22"/>
        </w:rPr>
        <w:t>kc</w:t>
      </w:r>
      <w:proofErr w:type="spellEnd"/>
      <w:r w:rsidRPr="00104725">
        <w:rPr>
          <w:rFonts w:asciiTheme="minorHAnsi" w:hAnsiTheme="minorHAnsi" w:cstheme="minorHAnsi"/>
          <w:sz w:val="22"/>
          <w:szCs w:val="22"/>
        </w:rPr>
        <w:t>.</w:t>
      </w:r>
    </w:p>
    <w:p w14:paraId="40769760" w14:textId="77777777" w:rsidR="00746BFA" w:rsidRPr="00104725" w:rsidRDefault="00746BFA" w:rsidP="00921E1A">
      <w:pPr>
        <w:numPr>
          <w:ilvl w:val="0"/>
          <w:numId w:val="7"/>
        </w:numPr>
        <w:tabs>
          <w:tab w:val="clear" w:pos="1800"/>
          <w:tab w:val="left" w:pos="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Strony wspólnie oświadczają, że wyłączają możliwość dokonywania przez podmioty trzecie wszelkich czynności faktycznych lub prawnych związanych z wierzytelnościami Wykonawcy wynikającymi z niniejszej umowy bez uprzedniej, pisemnej zgody Zamawiającego. </w:t>
      </w:r>
    </w:p>
    <w:p w14:paraId="209A24E7" w14:textId="77777777" w:rsidR="00746BFA" w:rsidRPr="00104725" w:rsidRDefault="00746BFA" w:rsidP="00921E1A">
      <w:pPr>
        <w:numPr>
          <w:ilvl w:val="0"/>
          <w:numId w:val="7"/>
        </w:numPr>
        <w:tabs>
          <w:tab w:val="clear" w:pos="1800"/>
          <w:tab w:val="left" w:pos="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Nieterminowe realizowanie zobowiązań umownych przez Zamawiającego dotyczących płatności, nie może być podstawą odmowy świadczenia ze strony Wykonawcy i nie wyłącza odpowiedzialności Wykonawcy z tego tytułu.</w:t>
      </w:r>
    </w:p>
    <w:p w14:paraId="37493922" w14:textId="54868264" w:rsidR="00B068D3" w:rsidRPr="00104725" w:rsidRDefault="00746BFA" w:rsidP="00921E1A">
      <w:pPr>
        <w:numPr>
          <w:ilvl w:val="0"/>
          <w:numId w:val="7"/>
        </w:numPr>
        <w:tabs>
          <w:tab w:val="clear" w:pos="1800"/>
          <w:tab w:val="left" w:pos="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lastRenderedPageBreak/>
        <w:t xml:space="preserve">Wykonawcy nie przysługuje bez zgody Zamawiającego prawo potrącenia wierzytelności przysługujących mu wobec Zamawiającego z wierzytelności Zamawiającego wobec Wykonawcy. </w:t>
      </w:r>
      <w:r w:rsidR="00B068D3" w:rsidRPr="00104725">
        <w:rPr>
          <w:rFonts w:asciiTheme="minorHAnsi" w:hAnsiTheme="minorHAnsi" w:cstheme="minorHAnsi"/>
          <w:sz w:val="22"/>
          <w:szCs w:val="22"/>
        </w:rPr>
        <w:t xml:space="preserve"> </w:t>
      </w:r>
    </w:p>
    <w:p w14:paraId="3152870E" w14:textId="77777777" w:rsidR="00C74A94" w:rsidRPr="00104725" w:rsidRDefault="00C74A94" w:rsidP="00921E1A">
      <w:pPr>
        <w:tabs>
          <w:tab w:val="left" w:pos="0"/>
        </w:tabs>
        <w:spacing w:line="276" w:lineRule="auto"/>
        <w:jc w:val="center"/>
        <w:rPr>
          <w:rFonts w:asciiTheme="minorHAnsi" w:hAnsiTheme="minorHAnsi" w:cstheme="minorHAnsi"/>
          <w:b/>
          <w:i/>
          <w:sz w:val="22"/>
          <w:szCs w:val="22"/>
        </w:rPr>
      </w:pPr>
    </w:p>
    <w:p w14:paraId="1876DBB8" w14:textId="2913E4CA" w:rsidR="00E26A1D" w:rsidRPr="00104725" w:rsidRDefault="007944FD" w:rsidP="00921E1A">
      <w:pPr>
        <w:tabs>
          <w:tab w:val="left" w:pos="0"/>
        </w:tabs>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w:t>
      </w:r>
      <w:r w:rsidR="00323461" w:rsidRPr="00104725">
        <w:rPr>
          <w:rFonts w:asciiTheme="minorHAnsi" w:hAnsiTheme="minorHAnsi" w:cstheme="minorHAnsi"/>
          <w:b/>
          <w:i/>
          <w:sz w:val="22"/>
          <w:szCs w:val="22"/>
        </w:rPr>
        <w:t>4</w:t>
      </w:r>
      <w:r w:rsidR="00E26A1D" w:rsidRPr="00104725">
        <w:rPr>
          <w:rFonts w:asciiTheme="minorHAnsi" w:hAnsiTheme="minorHAnsi" w:cstheme="minorHAnsi"/>
          <w:b/>
          <w:i/>
          <w:sz w:val="22"/>
          <w:szCs w:val="22"/>
        </w:rPr>
        <w:t>.</w:t>
      </w:r>
    </w:p>
    <w:p w14:paraId="48EE930C" w14:textId="4A62873B" w:rsidR="00104725" w:rsidRPr="00104725" w:rsidRDefault="00323461" w:rsidP="00921E1A">
      <w:pPr>
        <w:tabs>
          <w:tab w:val="left" w:pos="0"/>
        </w:tabs>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Obowiązki Wykonawcy</w:t>
      </w:r>
    </w:p>
    <w:p w14:paraId="34C40780" w14:textId="080F7A4E" w:rsidR="00541BBC" w:rsidRPr="00104725" w:rsidRDefault="00541BBC" w:rsidP="00DC5B64">
      <w:pPr>
        <w:numPr>
          <w:ilvl w:val="0"/>
          <w:numId w:val="2"/>
        </w:numPr>
        <w:tabs>
          <w:tab w:val="left" w:pos="0"/>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Wykonawca oświadcza, że dostarczony przez niego sprzęt spełnia normy jakościowe, techniczne, zgodnie z normami określonymi prawem oraz jest dopuszczony do eksploatacji</w:t>
      </w:r>
      <w:r w:rsidR="00822E37">
        <w:rPr>
          <w:rFonts w:asciiTheme="minorHAnsi" w:hAnsiTheme="minorHAnsi" w:cstheme="minorHAnsi"/>
          <w:sz w:val="22"/>
          <w:szCs w:val="22"/>
        </w:rPr>
        <w:t xml:space="preserve"> w podmiotach leczniczych</w:t>
      </w:r>
      <w:r w:rsidRPr="00104725">
        <w:rPr>
          <w:rFonts w:asciiTheme="minorHAnsi" w:hAnsiTheme="minorHAnsi" w:cstheme="minorHAnsi"/>
          <w:sz w:val="22"/>
          <w:szCs w:val="22"/>
        </w:rPr>
        <w:t xml:space="preserve"> i</w:t>
      </w:r>
      <w:r w:rsidR="00822E37">
        <w:rPr>
          <w:rFonts w:asciiTheme="minorHAnsi" w:hAnsiTheme="minorHAnsi" w:cstheme="minorHAnsi"/>
          <w:sz w:val="22"/>
          <w:szCs w:val="22"/>
        </w:rPr>
        <w:t> </w:t>
      </w:r>
      <w:r w:rsidRPr="00104725">
        <w:rPr>
          <w:rFonts w:asciiTheme="minorHAnsi" w:hAnsiTheme="minorHAnsi" w:cstheme="minorHAnsi"/>
          <w:sz w:val="22"/>
          <w:szCs w:val="22"/>
        </w:rPr>
        <w:t xml:space="preserve">posiada </w:t>
      </w:r>
      <w:r w:rsidR="00822E37">
        <w:rPr>
          <w:rFonts w:asciiTheme="minorHAnsi" w:hAnsiTheme="minorHAnsi" w:cstheme="minorHAnsi"/>
          <w:sz w:val="22"/>
          <w:szCs w:val="22"/>
        </w:rPr>
        <w:t>niezbędne</w:t>
      </w:r>
      <w:r w:rsidR="00822E37" w:rsidRPr="00104725">
        <w:rPr>
          <w:rFonts w:asciiTheme="minorHAnsi" w:hAnsiTheme="minorHAnsi" w:cstheme="minorHAnsi"/>
          <w:sz w:val="22"/>
          <w:szCs w:val="22"/>
        </w:rPr>
        <w:t xml:space="preserve"> </w:t>
      </w:r>
      <w:r w:rsidRPr="00104725">
        <w:rPr>
          <w:rFonts w:asciiTheme="minorHAnsi" w:hAnsiTheme="minorHAnsi" w:cstheme="minorHAnsi"/>
          <w:sz w:val="22"/>
          <w:szCs w:val="22"/>
        </w:rPr>
        <w:t>dokumenty</w:t>
      </w:r>
      <w:r w:rsidR="00A475D2">
        <w:rPr>
          <w:rFonts w:asciiTheme="minorHAnsi" w:hAnsiTheme="minorHAnsi" w:cstheme="minorHAnsi"/>
          <w:sz w:val="22"/>
          <w:szCs w:val="22"/>
        </w:rPr>
        <w:t>.</w:t>
      </w:r>
    </w:p>
    <w:p w14:paraId="6331FAF0" w14:textId="47918653" w:rsidR="00FE6031" w:rsidRPr="00104725" w:rsidRDefault="0011001B" w:rsidP="00DC5B64">
      <w:pPr>
        <w:numPr>
          <w:ilvl w:val="0"/>
          <w:numId w:val="2"/>
        </w:numPr>
        <w:tabs>
          <w:tab w:val="left" w:pos="0"/>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Wykonawca</w:t>
      </w:r>
      <w:r w:rsidR="00E26A1D" w:rsidRPr="00104725">
        <w:rPr>
          <w:rFonts w:asciiTheme="minorHAnsi" w:hAnsiTheme="minorHAnsi" w:cstheme="minorHAnsi"/>
          <w:sz w:val="22"/>
          <w:szCs w:val="22"/>
        </w:rPr>
        <w:t xml:space="preserve"> zobowiązany jest doręczyć Zamawiającemu wszelkie dokumenty dotyczące przedmiot</w:t>
      </w:r>
      <w:r w:rsidR="00FE6031" w:rsidRPr="00104725">
        <w:rPr>
          <w:rFonts w:asciiTheme="minorHAnsi" w:hAnsiTheme="minorHAnsi" w:cstheme="minorHAnsi"/>
          <w:sz w:val="22"/>
          <w:szCs w:val="22"/>
        </w:rPr>
        <w:t>u</w:t>
      </w:r>
      <w:r w:rsidR="00E26A1D" w:rsidRPr="00104725">
        <w:rPr>
          <w:rFonts w:asciiTheme="minorHAnsi" w:hAnsiTheme="minorHAnsi" w:cstheme="minorHAnsi"/>
          <w:sz w:val="22"/>
          <w:szCs w:val="22"/>
        </w:rPr>
        <w:t xml:space="preserve"> niniejszej umowy</w:t>
      </w:r>
      <w:r w:rsidR="00626834" w:rsidRPr="00104725">
        <w:rPr>
          <w:rFonts w:asciiTheme="minorHAnsi" w:hAnsiTheme="minorHAnsi" w:cstheme="minorHAnsi"/>
          <w:sz w:val="22"/>
          <w:szCs w:val="22"/>
        </w:rPr>
        <w:t xml:space="preserve"> przy </w:t>
      </w:r>
      <w:r w:rsidR="00C74A94" w:rsidRPr="00104725">
        <w:rPr>
          <w:rFonts w:asciiTheme="minorHAnsi" w:hAnsiTheme="minorHAnsi" w:cstheme="minorHAnsi"/>
          <w:sz w:val="22"/>
          <w:szCs w:val="22"/>
        </w:rPr>
        <w:t>odbiorze</w:t>
      </w:r>
      <w:r w:rsidR="00626834" w:rsidRPr="00104725">
        <w:rPr>
          <w:rFonts w:asciiTheme="minorHAnsi" w:hAnsiTheme="minorHAnsi" w:cstheme="minorHAnsi"/>
          <w:sz w:val="22"/>
          <w:szCs w:val="22"/>
        </w:rPr>
        <w:t xml:space="preserve"> jak również na każdorazowe żądanie Zamawiającego</w:t>
      </w:r>
      <w:r w:rsidR="00E26A1D" w:rsidRPr="00104725">
        <w:rPr>
          <w:rFonts w:asciiTheme="minorHAnsi" w:hAnsiTheme="minorHAnsi" w:cstheme="minorHAnsi"/>
          <w:sz w:val="22"/>
          <w:szCs w:val="22"/>
        </w:rPr>
        <w:t>.</w:t>
      </w:r>
    </w:p>
    <w:p w14:paraId="0DF53A3E" w14:textId="2E656BEF" w:rsidR="005B0EDF" w:rsidRPr="00104725" w:rsidRDefault="005B0EDF" w:rsidP="00DC5B64">
      <w:pPr>
        <w:numPr>
          <w:ilvl w:val="0"/>
          <w:numId w:val="2"/>
        </w:numPr>
        <w:tabs>
          <w:tab w:val="left" w:pos="0"/>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Wykonawca zgłasza </w:t>
      </w:r>
      <w:r w:rsidR="00A475D2" w:rsidRPr="00104725">
        <w:rPr>
          <w:rFonts w:asciiTheme="minorHAnsi" w:hAnsiTheme="minorHAnsi" w:cstheme="minorHAnsi"/>
          <w:sz w:val="22"/>
          <w:szCs w:val="22"/>
        </w:rPr>
        <w:t>Zamawiającemu</w:t>
      </w:r>
      <w:r w:rsidRPr="00104725">
        <w:rPr>
          <w:rFonts w:asciiTheme="minorHAnsi" w:hAnsiTheme="minorHAnsi" w:cstheme="minorHAnsi"/>
          <w:sz w:val="22"/>
          <w:szCs w:val="22"/>
        </w:rPr>
        <w:t xml:space="preserve"> </w:t>
      </w:r>
      <w:r w:rsidR="00A475D2" w:rsidRPr="00104725">
        <w:rPr>
          <w:rFonts w:asciiTheme="minorHAnsi" w:hAnsiTheme="minorHAnsi" w:cstheme="minorHAnsi"/>
          <w:sz w:val="22"/>
          <w:szCs w:val="22"/>
        </w:rPr>
        <w:t>gotowość</w:t>
      </w:r>
      <w:r w:rsidRPr="00104725">
        <w:rPr>
          <w:rFonts w:asciiTheme="minorHAnsi" w:hAnsiTheme="minorHAnsi" w:cstheme="minorHAnsi"/>
          <w:sz w:val="22"/>
          <w:szCs w:val="22"/>
        </w:rPr>
        <w:t xml:space="preserve"> do </w:t>
      </w:r>
      <w:r w:rsidR="00F8299A" w:rsidRPr="00DC5B64">
        <w:rPr>
          <w:rFonts w:asciiTheme="minorHAnsi" w:hAnsiTheme="minorHAnsi" w:cstheme="minorHAnsi"/>
          <w:sz w:val="22"/>
          <w:szCs w:val="22"/>
        </w:rPr>
        <w:t>odbioru</w:t>
      </w:r>
      <w:r w:rsidRPr="00104725">
        <w:rPr>
          <w:rFonts w:asciiTheme="minorHAnsi" w:hAnsiTheme="minorHAnsi" w:cstheme="minorHAnsi"/>
          <w:sz w:val="22"/>
          <w:szCs w:val="22"/>
        </w:rPr>
        <w:t xml:space="preserve"> przedmiotu umowy. W </w:t>
      </w:r>
      <w:r w:rsidR="00A475D2" w:rsidRPr="00104725">
        <w:rPr>
          <w:rFonts w:asciiTheme="minorHAnsi" w:hAnsiTheme="minorHAnsi" w:cstheme="minorHAnsi"/>
          <w:sz w:val="22"/>
          <w:szCs w:val="22"/>
        </w:rPr>
        <w:t>treści</w:t>
      </w:r>
      <w:r w:rsidRPr="00104725">
        <w:rPr>
          <w:rFonts w:asciiTheme="minorHAnsi" w:hAnsiTheme="minorHAnsi" w:cstheme="minorHAnsi"/>
          <w:sz w:val="22"/>
          <w:szCs w:val="22"/>
        </w:rPr>
        <w:t xml:space="preserve"> Protokołu odbioru Strony </w:t>
      </w:r>
      <w:r w:rsidR="00A475D2" w:rsidRPr="00104725">
        <w:rPr>
          <w:rFonts w:asciiTheme="minorHAnsi" w:hAnsiTheme="minorHAnsi" w:cstheme="minorHAnsi"/>
          <w:sz w:val="22"/>
          <w:szCs w:val="22"/>
        </w:rPr>
        <w:t>wykażą</w:t>
      </w:r>
      <w:r w:rsidRPr="00104725">
        <w:rPr>
          <w:rFonts w:asciiTheme="minorHAnsi" w:hAnsiTheme="minorHAnsi" w:cstheme="minorHAnsi"/>
          <w:sz w:val="22"/>
          <w:szCs w:val="22"/>
        </w:rPr>
        <w:t xml:space="preserve"> wszystkie dostarczone i zainstalowane przez </w:t>
      </w:r>
      <w:r w:rsidR="00A475D2" w:rsidRPr="00104725">
        <w:rPr>
          <w:rFonts w:asciiTheme="minorHAnsi" w:hAnsiTheme="minorHAnsi" w:cstheme="minorHAnsi"/>
          <w:sz w:val="22"/>
          <w:szCs w:val="22"/>
        </w:rPr>
        <w:t>Wykonawcę</w:t>
      </w:r>
      <w:r w:rsidRPr="00104725">
        <w:rPr>
          <w:rFonts w:asciiTheme="minorHAnsi" w:hAnsiTheme="minorHAnsi" w:cstheme="minorHAnsi"/>
          <w:sz w:val="22"/>
          <w:szCs w:val="22"/>
        </w:rPr>
        <w:t xml:space="preserve"> </w:t>
      </w:r>
      <w:r w:rsidR="00A475D2" w:rsidRPr="00104725">
        <w:rPr>
          <w:rFonts w:asciiTheme="minorHAnsi" w:hAnsiTheme="minorHAnsi" w:cstheme="minorHAnsi"/>
          <w:sz w:val="22"/>
          <w:szCs w:val="22"/>
        </w:rPr>
        <w:t>urządzenia</w:t>
      </w:r>
      <w:r w:rsidRPr="00104725">
        <w:rPr>
          <w:rFonts w:asciiTheme="minorHAnsi" w:hAnsiTheme="minorHAnsi" w:cstheme="minorHAnsi"/>
          <w:sz w:val="22"/>
          <w:szCs w:val="22"/>
        </w:rPr>
        <w:t>.</w:t>
      </w:r>
    </w:p>
    <w:p w14:paraId="569CCD90" w14:textId="5A152862" w:rsidR="005E4DB8" w:rsidRPr="00104725" w:rsidRDefault="00A475D2" w:rsidP="00DC5B64">
      <w:pPr>
        <w:numPr>
          <w:ilvl w:val="0"/>
          <w:numId w:val="2"/>
        </w:numPr>
        <w:tabs>
          <w:tab w:val="left" w:pos="0"/>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Jeżeli</w:t>
      </w:r>
      <w:r w:rsidR="005B0EDF" w:rsidRPr="00104725">
        <w:rPr>
          <w:rFonts w:asciiTheme="minorHAnsi" w:hAnsiTheme="minorHAnsi" w:cstheme="minorHAnsi"/>
          <w:sz w:val="22"/>
          <w:szCs w:val="22"/>
        </w:rPr>
        <w:t xml:space="preserve"> w trakcie odbioru </w:t>
      </w:r>
      <w:r w:rsidRPr="00104725">
        <w:rPr>
          <w:rFonts w:asciiTheme="minorHAnsi" w:hAnsiTheme="minorHAnsi" w:cstheme="minorHAnsi"/>
          <w:sz w:val="22"/>
          <w:szCs w:val="22"/>
        </w:rPr>
        <w:t>zostaną</w:t>
      </w:r>
      <w:r w:rsidR="005B0EDF" w:rsidRPr="00104725">
        <w:rPr>
          <w:rFonts w:asciiTheme="minorHAnsi" w:hAnsiTheme="minorHAnsi" w:cstheme="minorHAnsi"/>
          <w:sz w:val="22"/>
          <w:szCs w:val="22"/>
        </w:rPr>
        <w:t xml:space="preserve"> stwierdzone usterki lub wady </w:t>
      </w:r>
      <w:r w:rsidRPr="00104725">
        <w:rPr>
          <w:rFonts w:asciiTheme="minorHAnsi" w:hAnsiTheme="minorHAnsi" w:cstheme="minorHAnsi"/>
          <w:sz w:val="22"/>
          <w:szCs w:val="22"/>
        </w:rPr>
        <w:t>dające</w:t>
      </w:r>
      <w:r w:rsidR="005B0EDF" w:rsidRPr="00104725">
        <w:rPr>
          <w:rFonts w:asciiTheme="minorHAnsi" w:hAnsiTheme="minorHAnsi" w:cstheme="minorHAnsi"/>
          <w:sz w:val="22"/>
          <w:szCs w:val="22"/>
        </w:rPr>
        <w:t xml:space="preserve"> </w:t>
      </w:r>
      <w:r w:rsidRPr="00104725">
        <w:rPr>
          <w:rFonts w:asciiTheme="minorHAnsi" w:hAnsiTheme="minorHAnsi" w:cstheme="minorHAnsi"/>
          <w:sz w:val="22"/>
          <w:szCs w:val="22"/>
        </w:rPr>
        <w:t>się</w:t>
      </w:r>
      <w:r w:rsidR="005B0EDF" w:rsidRPr="00104725">
        <w:rPr>
          <w:rFonts w:asciiTheme="minorHAnsi" w:hAnsiTheme="minorHAnsi" w:cstheme="minorHAnsi"/>
          <w:sz w:val="22"/>
          <w:szCs w:val="22"/>
        </w:rPr>
        <w:t xml:space="preserve"> </w:t>
      </w:r>
      <w:r w:rsidRPr="00104725">
        <w:rPr>
          <w:rFonts w:asciiTheme="minorHAnsi" w:hAnsiTheme="minorHAnsi" w:cstheme="minorHAnsi"/>
          <w:sz w:val="22"/>
          <w:szCs w:val="22"/>
        </w:rPr>
        <w:t>usunąć</w:t>
      </w:r>
      <w:r w:rsidR="005B0EDF" w:rsidRPr="00104725">
        <w:rPr>
          <w:rFonts w:asciiTheme="minorHAnsi" w:hAnsiTheme="minorHAnsi" w:cstheme="minorHAnsi"/>
          <w:sz w:val="22"/>
          <w:szCs w:val="22"/>
        </w:rPr>
        <w:t xml:space="preserve">, to </w:t>
      </w:r>
      <w:r w:rsidRPr="00104725">
        <w:rPr>
          <w:rFonts w:asciiTheme="minorHAnsi" w:hAnsiTheme="minorHAnsi" w:cstheme="minorHAnsi"/>
          <w:sz w:val="22"/>
          <w:szCs w:val="22"/>
        </w:rPr>
        <w:t>Zamawiający</w:t>
      </w:r>
      <w:r w:rsidR="005B0EDF" w:rsidRPr="00104725">
        <w:rPr>
          <w:rFonts w:asciiTheme="minorHAnsi" w:hAnsiTheme="minorHAnsi" w:cstheme="minorHAnsi"/>
          <w:sz w:val="22"/>
          <w:szCs w:val="22"/>
        </w:rPr>
        <w:t xml:space="preserve"> </w:t>
      </w:r>
      <w:r w:rsidRPr="00104725">
        <w:rPr>
          <w:rFonts w:asciiTheme="minorHAnsi" w:hAnsiTheme="minorHAnsi" w:cstheme="minorHAnsi"/>
          <w:sz w:val="22"/>
          <w:szCs w:val="22"/>
        </w:rPr>
        <w:t>może</w:t>
      </w:r>
      <w:r w:rsidR="005B0EDF" w:rsidRPr="00104725">
        <w:rPr>
          <w:rFonts w:asciiTheme="minorHAnsi" w:hAnsiTheme="minorHAnsi" w:cstheme="minorHAnsi"/>
          <w:sz w:val="22"/>
          <w:szCs w:val="22"/>
        </w:rPr>
        <w:t xml:space="preserve"> </w:t>
      </w:r>
      <w:r w:rsidRPr="00104725">
        <w:rPr>
          <w:rFonts w:asciiTheme="minorHAnsi" w:hAnsiTheme="minorHAnsi" w:cstheme="minorHAnsi"/>
          <w:sz w:val="22"/>
          <w:szCs w:val="22"/>
        </w:rPr>
        <w:t>odmówić</w:t>
      </w:r>
      <w:r w:rsidR="005B0EDF" w:rsidRPr="00104725">
        <w:rPr>
          <w:rFonts w:asciiTheme="minorHAnsi" w:hAnsiTheme="minorHAnsi" w:cstheme="minorHAnsi"/>
          <w:sz w:val="22"/>
          <w:szCs w:val="22"/>
        </w:rPr>
        <w:t xml:space="preserve"> odbioru do czasu </w:t>
      </w:r>
      <w:r w:rsidRPr="00104725">
        <w:rPr>
          <w:rFonts w:asciiTheme="minorHAnsi" w:hAnsiTheme="minorHAnsi" w:cstheme="minorHAnsi"/>
          <w:sz w:val="22"/>
          <w:szCs w:val="22"/>
        </w:rPr>
        <w:t>usunięcia</w:t>
      </w:r>
      <w:r w:rsidR="005B0EDF" w:rsidRPr="00104725">
        <w:rPr>
          <w:rFonts w:asciiTheme="minorHAnsi" w:hAnsiTheme="minorHAnsi" w:cstheme="minorHAnsi"/>
          <w:sz w:val="22"/>
          <w:szCs w:val="22"/>
        </w:rPr>
        <w:t xml:space="preserve"> wad lub usterek, przy czym nie dotyczy to wad lub usterek nieistotnych, </w:t>
      </w:r>
      <w:r w:rsidRPr="00104725">
        <w:rPr>
          <w:rFonts w:asciiTheme="minorHAnsi" w:hAnsiTheme="minorHAnsi" w:cstheme="minorHAnsi"/>
          <w:sz w:val="22"/>
          <w:szCs w:val="22"/>
        </w:rPr>
        <w:t>które</w:t>
      </w:r>
      <w:r w:rsidR="005B0EDF" w:rsidRPr="00104725">
        <w:rPr>
          <w:rFonts w:asciiTheme="minorHAnsi" w:hAnsiTheme="minorHAnsi" w:cstheme="minorHAnsi"/>
          <w:sz w:val="22"/>
          <w:szCs w:val="22"/>
        </w:rPr>
        <w:t xml:space="preserve"> nie </w:t>
      </w:r>
      <w:r w:rsidRPr="00104725">
        <w:rPr>
          <w:rFonts w:asciiTheme="minorHAnsi" w:hAnsiTheme="minorHAnsi" w:cstheme="minorHAnsi"/>
          <w:sz w:val="22"/>
          <w:szCs w:val="22"/>
        </w:rPr>
        <w:t>będą</w:t>
      </w:r>
      <w:r w:rsidR="005B0EDF" w:rsidRPr="00104725">
        <w:rPr>
          <w:rFonts w:asciiTheme="minorHAnsi" w:hAnsiTheme="minorHAnsi" w:cstheme="minorHAnsi"/>
          <w:sz w:val="22"/>
          <w:szCs w:val="22"/>
        </w:rPr>
        <w:t xml:space="preserve"> podstawą odmowy dokonania przez </w:t>
      </w:r>
      <w:r w:rsidRPr="00104725">
        <w:rPr>
          <w:rFonts w:asciiTheme="minorHAnsi" w:hAnsiTheme="minorHAnsi" w:cstheme="minorHAnsi"/>
          <w:sz w:val="22"/>
          <w:szCs w:val="22"/>
        </w:rPr>
        <w:t>Zamawiającego</w:t>
      </w:r>
      <w:r w:rsidR="005B0EDF" w:rsidRPr="00104725">
        <w:rPr>
          <w:rFonts w:asciiTheme="minorHAnsi" w:hAnsiTheme="minorHAnsi" w:cstheme="minorHAnsi"/>
          <w:sz w:val="22"/>
          <w:szCs w:val="22"/>
        </w:rPr>
        <w:t xml:space="preserve"> odbioru. Wady lub usterki takie </w:t>
      </w:r>
      <w:r w:rsidRPr="00104725">
        <w:rPr>
          <w:rFonts w:asciiTheme="minorHAnsi" w:hAnsiTheme="minorHAnsi" w:cstheme="minorHAnsi"/>
          <w:sz w:val="22"/>
          <w:szCs w:val="22"/>
        </w:rPr>
        <w:t>zostaną</w:t>
      </w:r>
      <w:r w:rsidR="005B0EDF" w:rsidRPr="00104725">
        <w:rPr>
          <w:rFonts w:asciiTheme="minorHAnsi" w:hAnsiTheme="minorHAnsi" w:cstheme="minorHAnsi"/>
          <w:sz w:val="22"/>
          <w:szCs w:val="22"/>
        </w:rPr>
        <w:t xml:space="preserve"> wskazane w Protokole odbioru, a Wykonawca usunie je w uzgodnionym przez Strony terminie, wówczas uznaje się, że Wykonawca wykonał przedmiot umowy w pierwotnym terminie. Jeżeli wady lub usterki nie zostaną usunięte w wyznaczonym terminie wówczas uznaje się, że Wykonawca nie wykonał poprawnie przedmiotu umowy. Przez wady lub usterki nieistotne rozumie </w:t>
      </w:r>
      <w:r w:rsidRPr="00104725">
        <w:rPr>
          <w:rFonts w:asciiTheme="minorHAnsi" w:hAnsiTheme="minorHAnsi" w:cstheme="minorHAnsi"/>
          <w:sz w:val="22"/>
          <w:szCs w:val="22"/>
        </w:rPr>
        <w:t>się</w:t>
      </w:r>
      <w:r w:rsidR="005B0EDF" w:rsidRPr="00104725">
        <w:rPr>
          <w:rFonts w:asciiTheme="minorHAnsi" w:hAnsiTheme="minorHAnsi" w:cstheme="minorHAnsi"/>
          <w:sz w:val="22"/>
          <w:szCs w:val="22"/>
        </w:rPr>
        <w:t xml:space="preserve"> w </w:t>
      </w:r>
      <w:r w:rsidRPr="00104725">
        <w:rPr>
          <w:rFonts w:asciiTheme="minorHAnsi" w:hAnsiTheme="minorHAnsi" w:cstheme="minorHAnsi"/>
          <w:sz w:val="22"/>
          <w:szCs w:val="22"/>
        </w:rPr>
        <w:t>szczególności</w:t>
      </w:r>
      <w:r w:rsidR="005B0EDF" w:rsidRPr="00104725">
        <w:rPr>
          <w:rFonts w:asciiTheme="minorHAnsi" w:hAnsiTheme="minorHAnsi" w:cstheme="minorHAnsi"/>
          <w:sz w:val="22"/>
          <w:szCs w:val="22"/>
        </w:rPr>
        <w:t xml:space="preserve"> wady i usterki, </w:t>
      </w:r>
      <w:r w:rsidRPr="00104725">
        <w:rPr>
          <w:rFonts w:asciiTheme="minorHAnsi" w:hAnsiTheme="minorHAnsi" w:cstheme="minorHAnsi"/>
          <w:sz w:val="22"/>
          <w:szCs w:val="22"/>
        </w:rPr>
        <w:t>które</w:t>
      </w:r>
      <w:r w:rsidR="005B0EDF" w:rsidRPr="00104725">
        <w:rPr>
          <w:rFonts w:asciiTheme="minorHAnsi" w:hAnsiTheme="minorHAnsi" w:cstheme="minorHAnsi"/>
          <w:sz w:val="22"/>
          <w:szCs w:val="22"/>
        </w:rPr>
        <w:t xml:space="preserve"> nie </w:t>
      </w:r>
      <w:r w:rsidRPr="00104725">
        <w:rPr>
          <w:rFonts w:asciiTheme="minorHAnsi" w:hAnsiTheme="minorHAnsi" w:cstheme="minorHAnsi"/>
          <w:sz w:val="22"/>
          <w:szCs w:val="22"/>
        </w:rPr>
        <w:t>uniemożliwiają</w:t>
      </w:r>
      <w:r w:rsidR="005B0EDF" w:rsidRPr="00104725">
        <w:rPr>
          <w:rFonts w:asciiTheme="minorHAnsi" w:hAnsiTheme="minorHAnsi" w:cstheme="minorHAnsi"/>
          <w:sz w:val="22"/>
          <w:szCs w:val="22"/>
        </w:rPr>
        <w:t xml:space="preserve"> korzystania z przedmiotu umowy zgodnie z jego przeznaczeniem.</w:t>
      </w:r>
      <w:r w:rsidR="002D624B" w:rsidRPr="00104725">
        <w:rPr>
          <w:rFonts w:asciiTheme="minorHAnsi" w:hAnsiTheme="minorHAnsi" w:cstheme="minorHAnsi"/>
          <w:sz w:val="22"/>
          <w:szCs w:val="22"/>
        </w:rPr>
        <w:t xml:space="preserve"> </w:t>
      </w:r>
    </w:p>
    <w:p w14:paraId="3D0C15A9" w14:textId="0412BD97" w:rsidR="005B0EDF" w:rsidRPr="00104725" w:rsidRDefault="002D624B" w:rsidP="00DC5B64">
      <w:pPr>
        <w:numPr>
          <w:ilvl w:val="0"/>
          <w:numId w:val="2"/>
        </w:numPr>
        <w:tabs>
          <w:tab w:val="left" w:pos="0"/>
        </w:tabs>
        <w:spacing w:line="276" w:lineRule="auto"/>
        <w:ind w:left="0" w:hanging="426"/>
        <w:rPr>
          <w:rFonts w:asciiTheme="minorHAnsi" w:hAnsiTheme="minorHAnsi" w:cstheme="minorHAnsi"/>
          <w:sz w:val="22"/>
          <w:szCs w:val="22"/>
        </w:rPr>
      </w:pPr>
      <w:r w:rsidRPr="00104725">
        <w:rPr>
          <w:rFonts w:asciiTheme="minorHAnsi" w:hAnsiTheme="minorHAnsi" w:cstheme="minorHAnsi"/>
          <w:sz w:val="22"/>
          <w:szCs w:val="22"/>
        </w:rPr>
        <w:t>W zakresie pozostałych wad i usterek zamawiający odmówi odbioru i wyznaczy termin do ich usunięcia. Dopiero po usunięciu wad i usterek możliwy będzie odbiór przedmiotu umowy.</w:t>
      </w:r>
      <w:r w:rsidR="005B0EDF" w:rsidRPr="00104725">
        <w:rPr>
          <w:rFonts w:asciiTheme="minorHAnsi" w:hAnsiTheme="minorHAnsi" w:cstheme="minorHAnsi"/>
          <w:sz w:val="22"/>
          <w:szCs w:val="22"/>
        </w:rPr>
        <w:t xml:space="preserve"> </w:t>
      </w:r>
      <w:r w:rsidR="00A475D2" w:rsidRPr="00104725">
        <w:rPr>
          <w:rFonts w:asciiTheme="minorHAnsi" w:hAnsiTheme="minorHAnsi" w:cstheme="minorHAnsi"/>
          <w:sz w:val="22"/>
          <w:szCs w:val="22"/>
        </w:rPr>
        <w:t>Odbiór</w:t>
      </w:r>
      <w:r w:rsidR="005B0EDF" w:rsidRPr="00104725">
        <w:rPr>
          <w:rFonts w:asciiTheme="minorHAnsi" w:hAnsiTheme="minorHAnsi" w:cstheme="minorHAnsi"/>
          <w:sz w:val="22"/>
          <w:szCs w:val="22"/>
        </w:rPr>
        <w:t xml:space="preserve"> </w:t>
      </w:r>
      <w:r w:rsidR="00A475D2" w:rsidRPr="00104725">
        <w:rPr>
          <w:rFonts w:asciiTheme="minorHAnsi" w:hAnsiTheme="minorHAnsi" w:cstheme="minorHAnsi"/>
          <w:sz w:val="22"/>
          <w:szCs w:val="22"/>
        </w:rPr>
        <w:t>k</w:t>
      </w:r>
      <w:r w:rsidR="00A475D2">
        <w:rPr>
          <w:rFonts w:asciiTheme="minorHAnsi" w:hAnsiTheme="minorHAnsi" w:cstheme="minorHAnsi"/>
          <w:sz w:val="22"/>
          <w:szCs w:val="22"/>
        </w:rPr>
        <w:t>oń</w:t>
      </w:r>
      <w:r w:rsidR="00A475D2" w:rsidRPr="00104725">
        <w:rPr>
          <w:rFonts w:asciiTheme="minorHAnsi" w:hAnsiTheme="minorHAnsi" w:cstheme="minorHAnsi"/>
          <w:sz w:val="22"/>
          <w:szCs w:val="22"/>
        </w:rPr>
        <w:t>czy</w:t>
      </w:r>
      <w:r w:rsidR="005B0EDF" w:rsidRPr="00104725">
        <w:rPr>
          <w:rFonts w:asciiTheme="minorHAnsi" w:hAnsiTheme="minorHAnsi" w:cstheme="minorHAnsi"/>
          <w:sz w:val="22"/>
          <w:szCs w:val="22"/>
        </w:rPr>
        <w:t xml:space="preserve"> </w:t>
      </w:r>
      <w:r w:rsidR="00A475D2" w:rsidRPr="00104725">
        <w:rPr>
          <w:rFonts w:asciiTheme="minorHAnsi" w:hAnsiTheme="minorHAnsi" w:cstheme="minorHAnsi"/>
          <w:sz w:val="22"/>
          <w:szCs w:val="22"/>
        </w:rPr>
        <w:t>się</w:t>
      </w:r>
      <w:r w:rsidR="005B0EDF" w:rsidRPr="00104725">
        <w:rPr>
          <w:rFonts w:asciiTheme="minorHAnsi" w:hAnsiTheme="minorHAnsi" w:cstheme="minorHAnsi"/>
          <w:sz w:val="22"/>
          <w:szCs w:val="22"/>
        </w:rPr>
        <w:t xml:space="preserve"> podpisaniem przez Strony Protokołu odbioru końcowego bez uwag.</w:t>
      </w:r>
    </w:p>
    <w:p w14:paraId="2A2BFB65" w14:textId="77777777" w:rsidR="00EE3C3A" w:rsidRPr="00104725" w:rsidRDefault="00EE3C3A" w:rsidP="00921E1A">
      <w:pPr>
        <w:spacing w:line="276" w:lineRule="auto"/>
        <w:jc w:val="center"/>
        <w:rPr>
          <w:rFonts w:asciiTheme="minorHAnsi" w:hAnsiTheme="minorHAnsi" w:cstheme="minorHAnsi"/>
          <w:sz w:val="22"/>
          <w:szCs w:val="22"/>
        </w:rPr>
      </w:pPr>
    </w:p>
    <w:p w14:paraId="633149CD" w14:textId="69FB7E05" w:rsidR="00E26A1D" w:rsidRPr="00104725" w:rsidRDefault="007944FD" w:rsidP="00921E1A">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w:t>
      </w:r>
      <w:r w:rsidR="00C74A94" w:rsidRPr="00104725">
        <w:rPr>
          <w:rFonts w:asciiTheme="minorHAnsi" w:hAnsiTheme="minorHAnsi" w:cstheme="minorHAnsi"/>
          <w:b/>
          <w:i/>
          <w:sz w:val="22"/>
          <w:szCs w:val="22"/>
        </w:rPr>
        <w:t>5</w:t>
      </w:r>
      <w:r w:rsidR="00E26A1D" w:rsidRPr="00104725">
        <w:rPr>
          <w:rFonts w:asciiTheme="minorHAnsi" w:hAnsiTheme="minorHAnsi" w:cstheme="minorHAnsi"/>
          <w:b/>
          <w:i/>
          <w:sz w:val="22"/>
          <w:szCs w:val="22"/>
        </w:rPr>
        <w:t>.</w:t>
      </w:r>
    </w:p>
    <w:p w14:paraId="30EB77CB" w14:textId="40EAB36E" w:rsidR="00104725" w:rsidRPr="00DC5B64" w:rsidRDefault="00FE6031" w:rsidP="00921E1A">
      <w:pPr>
        <w:spacing w:line="276" w:lineRule="auto"/>
        <w:jc w:val="center"/>
        <w:rPr>
          <w:rFonts w:asciiTheme="minorHAnsi" w:hAnsiTheme="minorHAnsi" w:cstheme="minorHAnsi"/>
          <w:b/>
          <w:i/>
          <w:sz w:val="22"/>
          <w:szCs w:val="22"/>
        </w:rPr>
      </w:pPr>
      <w:r w:rsidRPr="00DC5B64">
        <w:rPr>
          <w:rFonts w:asciiTheme="minorHAnsi" w:hAnsiTheme="minorHAnsi" w:cstheme="minorHAnsi"/>
          <w:b/>
          <w:i/>
          <w:sz w:val="22"/>
          <w:szCs w:val="22"/>
        </w:rPr>
        <w:t>Gwarancja</w:t>
      </w:r>
    </w:p>
    <w:p w14:paraId="47F84E3D" w14:textId="0C2B8356" w:rsidR="00FE6031" w:rsidRPr="00104725" w:rsidRDefault="00FE6031" w:rsidP="00921E1A">
      <w:pPr>
        <w:numPr>
          <w:ilvl w:val="0"/>
          <w:numId w:val="11"/>
        </w:numPr>
        <w:spacing w:line="276" w:lineRule="auto"/>
        <w:ind w:left="0" w:hanging="426"/>
        <w:jc w:val="both"/>
        <w:rPr>
          <w:rFonts w:asciiTheme="minorHAnsi" w:hAnsiTheme="minorHAnsi" w:cstheme="minorHAnsi"/>
          <w:sz w:val="22"/>
          <w:szCs w:val="22"/>
        </w:rPr>
      </w:pPr>
      <w:r w:rsidRPr="00DC5B64">
        <w:rPr>
          <w:rFonts w:asciiTheme="minorHAnsi" w:hAnsiTheme="minorHAnsi" w:cstheme="minorHAnsi"/>
          <w:sz w:val="22"/>
          <w:szCs w:val="22"/>
        </w:rPr>
        <w:t xml:space="preserve">Wykonawca udziela Zamawiającemu </w:t>
      </w:r>
      <w:r w:rsidR="00F8299A" w:rsidRPr="00DC5B64">
        <w:rPr>
          <w:rFonts w:asciiTheme="minorHAnsi" w:hAnsiTheme="minorHAnsi" w:cstheme="minorHAnsi"/>
          <w:sz w:val="22"/>
          <w:szCs w:val="22"/>
        </w:rPr>
        <w:t>24-miesięcznej</w:t>
      </w:r>
      <w:r w:rsidR="00D34188" w:rsidRPr="00DC5B64">
        <w:rPr>
          <w:rFonts w:asciiTheme="minorHAnsi" w:hAnsiTheme="minorHAnsi" w:cstheme="minorHAnsi"/>
          <w:sz w:val="22"/>
          <w:szCs w:val="22"/>
        </w:rPr>
        <w:t xml:space="preserve"> gwarancji</w:t>
      </w:r>
      <w:r w:rsidR="006340EE" w:rsidRPr="00DC5B64">
        <w:rPr>
          <w:rFonts w:asciiTheme="minorHAnsi" w:hAnsiTheme="minorHAnsi" w:cstheme="minorHAnsi"/>
          <w:sz w:val="22"/>
          <w:szCs w:val="22"/>
        </w:rPr>
        <w:t xml:space="preserve"> </w:t>
      </w:r>
      <w:r w:rsidR="00E86968" w:rsidRPr="00DC5B64">
        <w:rPr>
          <w:rFonts w:asciiTheme="minorHAnsi" w:hAnsiTheme="minorHAnsi" w:cstheme="minorHAnsi"/>
          <w:sz w:val="22"/>
          <w:szCs w:val="22"/>
        </w:rPr>
        <w:t>oraz</w:t>
      </w:r>
      <w:r w:rsidR="00E86968" w:rsidRPr="00104725">
        <w:rPr>
          <w:rFonts w:asciiTheme="minorHAnsi" w:hAnsiTheme="minorHAnsi" w:cstheme="minorHAnsi"/>
          <w:sz w:val="22"/>
          <w:szCs w:val="22"/>
        </w:rPr>
        <w:t xml:space="preserve"> rękojmi na przedmiot zamówienia w takim samym okresie</w:t>
      </w:r>
      <w:r w:rsidR="00D34188" w:rsidRPr="00104725">
        <w:rPr>
          <w:rFonts w:asciiTheme="minorHAnsi" w:hAnsiTheme="minorHAnsi" w:cstheme="minorHAnsi"/>
          <w:sz w:val="22"/>
          <w:szCs w:val="22"/>
        </w:rPr>
        <w:t>.</w:t>
      </w:r>
    </w:p>
    <w:p w14:paraId="1BDE4910" w14:textId="28C9FF44" w:rsidR="00FE6031" w:rsidRPr="00104725" w:rsidRDefault="00FE6031" w:rsidP="00921E1A">
      <w:pPr>
        <w:numPr>
          <w:ilvl w:val="0"/>
          <w:numId w:val="11"/>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Bieg terminu gwarancji</w:t>
      </w:r>
      <w:r w:rsidR="00081693" w:rsidRPr="00104725">
        <w:rPr>
          <w:rFonts w:asciiTheme="minorHAnsi" w:hAnsiTheme="minorHAnsi" w:cstheme="minorHAnsi"/>
          <w:sz w:val="22"/>
          <w:szCs w:val="22"/>
        </w:rPr>
        <w:t xml:space="preserve"> i rękojmi</w:t>
      </w:r>
      <w:r w:rsidRPr="00104725">
        <w:rPr>
          <w:rFonts w:asciiTheme="minorHAnsi" w:hAnsiTheme="minorHAnsi" w:cstheme="minorHAnsi"/>
          <w:sz w:val="22"/>
          <w:szCs w:val="22"/>
        </w:rPr>
        <w:t xml:space="preserve"> dostarczonego przedmiotu zamówienia rozpoczyna się w dniu podpisania protokołu odbioru.</w:t>
      </w:r>
    </w:p>
    <w:p w14:paraId="39A5A88E" w14:textId="77777777" w:rsidR="00FE6031" w:rsidRPr="00104725" w:rsidRDefault="00FE6031" w:rsidP="00921E1A">
      <w:pPr>
        <w:numPr>
          <w:ilvl w:val="0"/>
          <w:numId w:val="11"/>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W zakres gwarancji wchodzą, w szczególności:</w:t>
      </w:r>
    </w:p>
    <w:p w14:paraId="23401CD7" w14:textId="556A3293" w:rsidR="00FE6031" w:rsidRPr="00104725" w:rsidRDefault="00FE6031" w:rsidP="00921E1A">
      <w:pPr>
        <w:numPr>
          <w:ilvl w:val="0"/>
          <w:numId w:val="10"/>
        </w:numPr>
        <w:tabs>
          <w:tab w:val="clear" w:pos="720"/>
          <w:tab w:val="num" w:pos="851"/>
        </w:tabs>
        <w:spacing w:line="276" w:lineRule="auto"/>
        <w:ind w:left="360"/>
        <w:jc w:val="both"/>
        <w:rPr>
          <w:rFonts w:asciiTheme="minorHAnsi" w:hAnsiTheme="minorHAnsi" w:cstheme="minorHAnsi"/>
          <w:sz w:val="22"/>
          <w:szCs w:val="22"/>
        </w:rPr>
      </w:pPr>
      <w:r w:rsidRPr="00104725">
        <w:rPr>
          <w:rFonts w:asciiTheme="minorHAnsi" w:hAnsiTheme="minorHAnsi" w:cstheme="minorHAnsi"/>
          <w:sz w:val="22"/>
          <w:szCs w:val="22"/>
        </w:rPr>
        <w:t>bezpłatne przeglądy serwisowe - nie rzadziej niż raz na rok, chyba że producent sprzętu zaleca inaczej - w takim przypadku ilość przeglądów zgodnie ze wskazaniem producenta,</w:t>
      </w:r>
      <w:r w:rsidR="00741691" w:rsidRPr="00104725">
        <w:rPr>
          <w:rFonts w:asciiTheme="minorHAnsi" w:hAnsiTheme="minorHAnsi" w:cstheme="minorHAnsi"/>
          <w:sz w:val="22"/>
          <w:szCs w:val="22"/>
        </w:rPr>
        <w:t xml:space="preserve"> każdy przegląd zakończony odpowiednim wpisem do paszportu urządzenia.</w:t>
      </w:r>
    </w:p>
    <w:p w14:paraId="6D9F21FE" w14:textId="77777777" w:rsidR="00FE6031" w:rsidRPr="00104725" w:rsidRDefault="00FE6031" w:rsidP="00921E1A">
      <w:pPr>
        <w:numPr>
          <w:ilvl w:val="0"/>
          <w:numId w:val="10"/>
        </w:numPr>
        <w:tabs>
          <w:tab w:val="clear" w:pos="720"/>
          <w:tab w:val="num" w:pos="851"/>
        </w:tabs>
        <w:spacing w:line="276" w:lineRule="auto"/>
        <w:ind w:left="360"/>
        <w:jc w:val="both"/>
        <w:rPr>
          <w:rFonts w:asciiTheme="minorHAnsi" w:hAnsiTheme="minorHAnsi" w:cstheme="minorHAnsi"/>
          <w:sz w:val="22"/>
          <w:szCs w:val="22"/>
        </w:rPr>
      </w:pPr>
      <w:r w:rsidRPr="00104725">
        <w:rPr>
          <w:rFonts w:asciiTheme="minorHAnsi" w:hAnsiTheme="minorHAnsi" w:cstheme="minorHAnsi"/>
          <w:sz w:val="22"/>
          <w:szCs w:val="22"/>
        </w:rPr>
        <w:t xml:space="preserve">utrzymanie w pełnej zdolności </w:t>
      </w:r>
      <w:proofErr w:type="spellStart"/>
      <w:r w:rsidRPr="00104725">
        <w:rPr>
          <w:rFonts w:asciiTheme="minorHAnsi" w:hAnsiTheme="minorHAnsi" w:cstheme="minorHAnsi"/>
          <w:sz w:val="22"/>
          <w:szCs w:val="22"/>
        </w:rPr>
        <w:t>techniczno</w:t>
      </w:r>
      <w:proofErr w:type="spellEnd"/>
      <w:r w:rsidRPr="00104725">
        <w:rPr>
          <w:rFonts w:asciiTheme="minorHAnsi" w:hAnsiTheme="minorHAnsi" w:cstheme="minorHAnsi"/>
          <w:sz w:val="22"/>
          <w:szCs w:val="22"/>
        </w:rPr>
        <w:t xml:space="preserve"> - eksploatacyjnej przedmiotu umowy,</w:t>
      </w:r>
    </w:p>
    <w:p w14:paraId="0CE80ED4" w14:textId="77777777" w:rsidR="00FE6031" w:rsidRPr="00104725" w:rsidRDefault="00FE6031" w:rsidP="00921E1A">
      <w:pPr>
        <w:numPr>
          <w:ilvl w:val="0"/>
          <w:numId w:val="10"/>
        </w:numPr>
        <w:tabs>
          <w:tab w:val="clear" w:pos="720"/>
          <w:tab w:val="num" w:pos="851"/>
        </w:tabs>
        <w:spacing w:line="276" w:lineRule="auto"/>
        <w:ind w:left="360"/>
        <w:jc w:val="both"/>
        <w:rPr>
          <w:rFonts w:asciiTheme="minorHAnsi" w:hAnsiTheme="minorHAnsi" w:cstheme="minorHAnsi"/>
          <w:sz w:val="22"/>
          <w:szCs w:val="22"/>
        </w:rPr>
      </w:pPr>
      <w:r w:rsidRPr="00104725">
        <w:rPr>
          <w:rFonts w:asciiTheme="minorHAnsi" w:hAnsiTheme="minorHAnsi" w:cstheme="minorHAnsi"/>
          <w:sz w:val="22"/>
          <w:szCs w:val="22"/>
        </w:rPr>
        <w:t>bezpłatne naprawy, transport, dojazdy oraz wszystkie wymieniane części zamienne - zgodnie z zapotrzebowaniem zgłaszanym przez Zamawiającego, a wynikającym z dokonywanych w ramach gwarancji napraw.</w:t>
      </w:r>
    </w:p>
    <w:p w14:paraId="3D8D90BD" w14:textId="77777777" w:rsidR="00FE6031" w:rsidRPr="00104725" w:rsidRDefault="00FE6031" w:rsidP="00921E1A">
      <w:pPr>
        <w:numPr>
          <w:ilvl w:val="0"/>
          <w:numId w:val="11"/>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W okresie gwarancji Wykonawca zobowiązuje się:</w:t>
      </w:r>
    </w:p>
    <w:p w14:paraId="7AF68590" w14:textId="77777777" w:rsidR="00FE6031" w:rsidRPr="00104725" w:rsidRDefault="00FE6031" w:rsidP="00921E1A">
      <w:pPr>
        <w:numPr>
          <w:ilvl w:val="0"/>
          <w:numId w:val="12"/>
        </w:numPr>
        <w:spacing w:line="276" w:lineRule="auto"/>
        <w:ind w:left="426" w:hanging="426"/>
        <w:jc w:val="both"/>
        <w:rPr>
          <w:rFonts w:asciiTheme="minorHAnsi" w:hAnsiTheme="minorHAnsi" w:cstheme="minorHAnsi"/>
          <w:sz w:val="22"/>
          <w:szCs w:val="22"/>
        </w:rPr>
      </w:pPr>
      <w:r w:rsidRPr="00104725">
        <w:rPr>
          <w:rFonts w:asciiTheme="minorHAnsi" w:hAnsiTheme="minorHAnsi" w:cstheme="minorHAnsi"/>
          <w:sz w:val="22"/>
          <w:szCs w:val="22"/>
        </w:rPr>
        <w:t>w przypadku konieczności naprawy czas reakcji serwisu od momentu powiadomienia do rozpoczęcia naprawy wyniesie maksymalnie 24 godziny. Za zgłoszenie rozumie się zgłoszenie za pomocą fax-u lub pocztą elektroniczną.</w:t>
      </w:r>
    </w:p>
    <w:p w14:paraId="5E6EDC86" w14:textId="09499C86" w:rsidR="00FE6031" w:rsidRPr="00104725" w:rsidRDefault="00FE6031" w:rsidP="00921E1A">
      <w:pPr>
        <w:numPr>
          <w:ilvl w:val="0"/>
          <w:numId w:val="12"/>
        </w:numPr>
        <w:spacing w:line="276" w:lineRule="auto"/>
        <w:ind w:left="426"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dokonać bezpłatnej naprawy zgłoszonej przez Zamawiającego awarii dostarczonego urządzenia lub jego wyposażenia (uszkodzenie urządzenia powodujące jego niesprawność, uniemożliwiające jego funkcjonowanie lub powodujące jego </w:t>
      </w:r>
      <w:r w:rsidR="000D57E7" w:rsidRPr="00104725">
        <w:rPr>
          <w:rFonts w:asciiTheme="minorHAnsi" w:hAnsiTheme="minorHAnsi" w:cstheme="minorHAnsi"/>
          <w:sz w:val="22"/>
          <w:szCs w:val="22"/>
        </w:rPr>
        <w:t>nieprawidłowe funkcjonowanie</w:t>
      </w:r>
      <w:r w:rsidRPr="00104725">
        <w:rPr>
          <w:rFonts w:asciiTheme="minorHAnsi" w:hAnsiTheme="minorHAnsi" w:cstheme="minorHAnsi"/>
          <w:sz w:val="22"/>
          <w:szCs w:val="22"/>
        </w:rPr>
        <w:t xml:space="preserve">) w ciągu maksymalnie 3 dni roboczych od chwili zgłoszenia (bez konieczności sprowadzenia części zamiennych z </w:t>
      </w:r>
      <w:r w:rsidRPr="00104725">
        <w:rPr>
          <w:rFonts w:asciiTheme="minorHAnsi" w:hAnsiTheme="minorHAnsi" w:cstheme="minorHAnsi"/>
          <w:sz w:val="22"/>
          <w:szCs w:val="22"/>
        </w:rPr>
        <w:lastRenderedPageBreak/>
        <w:t>zagranicy), w przypadku konieczności sprowadzenia części zamiennych z zagranicy max. termin do 10 dni roboczych od zgłoszenia;</w:t>
      </w:r>
    </w:p>
    <w:p w14:paraId="5E0EDA38" w14:textId="2BC5A945" w:rsidR="00FE6031" w:rsidRPr="00104725" w:rsidRDefault="00FE6031" w:rsidP="00921E1A">
      <w:pPr>
        <w:numPr>
          <w:ilvl w:val="0"/>
          <w:numId w:val="12"/>
        </w:numPr>
        <w:spacing w:line="276" w:lineRule="auto"/>
        <w:ind w:left="426" w:hanging="426"/>
        <w:jc w:val="both"/>
        <w:rPr>
          <w:rFonts w:asciiTheme="minorHAnsi" w:hAnsiTheme="minorHAnsi" w:cstheme="minorHAnsi"/>
          <w:sz w:val="22"/>
          <w:szCs w:val="22"/>
        </w:rPr>
      </w:pPr>
      <w:r w:rsidRPr="00104725">
        <w:rPr>
          <w:rFonts w:asciiTheme="minorHAnsi" w:hAnsiTheme="minorHAnsi" w:cstheme="minorHAnsi"/>
          <w:sz w:val="22"/>
          <w:szCs w:val="22"/>
        </w:rPr>
        <w:t>w ciągu 5 dni roboczych od dnia dokonania zgłoszenia przez Zamawiającego wymienić na nowy element (moduł/podzespół), który pomimo trzech dokonanych uprzednio napraw gwarancyjnych nadal wykazuje wady;</w:t>
      </w:r>
    </w:p>
    <w:p w14:paraId="58FB8964" w14:textId="6113E762" w:rsidR="00604A44" w:rsidRPr="00104725" w:rsidRDefault="00604A44" w:rsidP="00921E1A">
      <w:pPr>
        <w:numPr>
          <w:ilvl w:val="0"/>
          <w:numId w:val="12"/>
        </w:numPr>
        <w:spacing w:line="276" w:lineRule="auto"/>
        <w:ind w:left="426"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niezwłocznie zaktualizować wszelkie oprogramowanie dostarczone Zamawiającemu w ramach niniejszej umowy, jeżeli pojawią się jego nowe wersje. Aktualizacja obejmuje </w:t>
      </w:r>
      <w:r w:rsidR="00F46B01" w:rsidRPr="00104725">
        <w:rPr>
          <w:rFonts w:asciiTheme="minorHAnsi" w:hAnsiTheme="minorHAnsi" w:cstheme="minorHAnsi"/>
          <w:sz w:val="22"/>
          <w:szCs w:val="22"/>
        </w:rPr>
        <w:t xml:space="preserve">również </w:t>
      </w:r>
      <w:r w:rsidRPr="00104725">
        <w:rPr>
          <w:rFonts w:asciiTheme="minorHAnsi" w:hAnsiTheme="minorHAnsi" w:cstheme="minorHAnsi"/>
          <w:sz w:val="22"/>
          <w:szCs w:val="22"/>
        </w:rPr>
        <w:t>udzielenie niezbędnych licencji.</w:t>
      </w:r>
    </w:p>
    <w:p w14:paraId="0FF3A8BD" w14:textId="2C580869" w:rsidR="00FE6031" w:rsidRPr="00104725" w:rsidRDefault="00FE6031" w:rsidP="00921E1A">
      <w:pPr>
        <w:numPr>
          <w:ilvl w:val="0"/>
          <w:numId w:val="11"/>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W okresie gwarancji</w:t>
      </w:r>
      <w:r w:rsidR="00587809" w:rsidRPr="00104725">
        <w:rPr>
          <w:rFonts w:asciiTheme="minorHAnsi" w:hAnsiTheme="minorHAnsi" w:cstheme="minorHAnsi"/>
          <w:sz w:val="22"/>
          <w:szCs w:val="22"/>
        </w:rPr>
        <w:t xml:space="preserve"> </w:t>
      </w:r>
      <w:r w:rsidRPr="00104725">
        <w:rPr>
          <w:rFonts w:asciiTheme="minorHAnsi" w:hAnsiTheme="minorHAnsi" w:cstheme="minorHAnsi"/>
          <w:sz w:val="22"/>
          <w:szCs w:val="22"/>
        </w:rPr>
        <w:t>Wykonawca na własny koszt usunie niezwłocznie wszystkie wady, jak również w terminie uzgodnionym każdorazowo z Zamawiającym, dokona wszelkich przeglądów okresowych i modyfikacji zalecanych przez producenta urządzenia</w:t>
      </w:r>
      <w:r w:rsidR="00587809" w:rsidRPr="00104725">
        <w:rPr>
          <w:rFonts w:asciiTheme="minorHAnsi" w:hAnsiTheme="minorHAnsi" w:cstheme="minorHAnsi"/>
          <w:sz w:val="22"/>
          <w:szCs w:val="22"/>
        </w:rPr>
        <w:t xml:space="preserve"> oraz aktualizacji, które będą</w:t>
      </w:r>
      <w:r w:rsidRPr="00104725">
        <w:rPr>
          <w:rFonts w:asciiTheme="minorHAnsi" w:hAnsiTheme="minorHAnsi" w:cstheme="minorHAnsi"/>
          <w:sz w:val="22"/>
          <w:szCs w:val="22"/>
        </w:rPr>
        <w:t xml:space="preserve"> potwierdzone każdorazowo wpisem do paszportu technicznego urządzenia. Wszelkie koszty (w tym koszty elementów zużywalnych) związane z naprawami gwarancyjnymi i wszelkimi przeglądami gwarancyjnymi, oględzinami, ekspertyzami, transportem, dojazdami ponosi Wykonawca.</w:t>
      </w:r>
    </w:p>
    <w:p w14:paraId="119D2777" w14:textId="6806658B" w:rsidR="00FE6031" w:rsidRPr="00104725" w:rsidRDefault="00FE6031" w:rsidP="00921E1A">
      <w:pPr>
        <w:numPr>
          <w:ilvl w:val="0"/>
          <w:numId w:val="11"/>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Wykonawca w ramach udzielonej gwarancji odpowiada za braki ilościowe i jakościowe stwierdzone bezpośrednio po </w:t>
      </w:r>
      <w:r w:rsidR="00B15E55" w:rsidRPr="00104725">
        <w:rPr>
          <w:rFonts w:asciiTheme="minorHAnsi" w:hAnsiTheme="minorHAnsi" w:cstheme="minorHAnsi"/>
          <w:sz w:val="22"/>
          <w:szCs w:val="22"/>
        </w:rPr>
        <w:t>zamontowaniu i uruchomieniu urządzenia</w:t>
      </w:r>
      <w:r w:rsidRPr="00104725">
        <w:rPr>
          <w:rFonts w:asciiTheme="minorHAnsi" w:hAnsiTheme="minorHAnsi" w:cstheme="minorHAnsi"/>
          <w:sz w:val="22"/>
          <w:szCs w:val="22"/>
        </w:rPr>
        <w:t>.</w:t>
      </w:r>
    </w:p>
    <w:p w14:paraId="54FFBAAC" w14:textId="77777777" w:rsidR="00FE6031" w:rsidRPr="00104725" w:rsidRDefault="00FE6031" w:rsidP="00921E1A">
      <w:pPr>
        <w:numPr>
          <w:ilvl w:val="0"/>
          <w:numId w:val="11"/>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Każda interwencja gwarancyjna w postaci naprawy lub wymiany (przekraczająca 2 dni robocze) powoduje wydłużenie gwarancji ponad podstawowy termin gwarancji o czas wyłączenia przedmiotu umowy z eksploatacji. Wydłużenia okresu gwarancji nie powodują planowe przeglądy zgodne z wymaganiami producenta.</w:t>
      </w:r>
    </w:p>
    <w:p w14:paraId="71A94C65" w14:textId="77777777" w:rsidR="00FE6031" w:rsidRPr="00104725" w:rsidRDefault="00FE6031" w:rsidP="00921E1A">
      <w:pPr>
        <w:numPr>
          <w:ilvl w:val="0"/>
          <w:numId w:val="11"/>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Maksymalna liczba napraw gwarancyjnych powodująca konieczność wymiany podzespołu na nowy – nie więcej niż 3 naprawy tego samego elementu /podzespołu.</w:t>
      </w:r>
    </w:p>
    <w:p w14:paraId="06E4BED3" w14:textId="77777777" w:rsidR="00FE6031" w:rsidRPr="00104725" w:rsidRDefault="00FE6031" w:rsidP="00921E1A">
      <w:pPr>
        <w:numPr>
          <w:ilvl w:val="0"/>
          <w:numId w:val="11"/>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Gwarancja na wymieniony element/ podzespół obowiązuje na okres, na jaki gwarancji udzieli producent wymienionego elementu/podzespołu albo do upływu terminu gwarancji na całe urządzenie, w zależności, który termin upłynie później.</w:t>
      </w:r>
    </w:p>
    <w:p w14:paraId="10794925" w14:textId="34954D9A" w:rsidR="00FE6031" w:rsidRPr="00104725" w:rsidRDefault="00FE6031" w:rsidP="00921E1A">
      <w:pPr>
        <w:numPr>
          <w:ilvl w:val="0"/>
          <w:numId w:val="11"/>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Wykonawca zapewni, iż usługi gwarancyjne realizowane będą w siedzibie Zamawiającego, a</w:t>
      </w:r>
      <w:r w:rsidR="00705154">
        <w:rPr>
          <w:rFonts w:asciiTheme="minorHAnsi" w:hAnsiTheme="minorHAnsi" w:cstheme="minorHAnsi"/>
          <w:sz w:val="22"/>
          <w:szCs w:val="22"/>
        </w:rPr>
        <w:t> </w:t>
      </w:r>
      <w:r w:rsidRPr="00104725">
        <w:rPr>
          <w:rFonts w:asciiTheme="minorHAnsi" w:hAnsiTheme="minorHAnsi" w:cstheme="minorHAnsi"/>
          <w:sz w:val="22"/>
          <w:szCs w:val="22"/>
        </w:rPr>
        <w:t>w</w:t>
      </w:r>
      <w:r w:rsidR="00705154">
        <w:rPr>
          <w:rFonts w:asciiTheme="minorHAnsi" w:hAnsiTheme="minorHAnsi" w:cstheme="minorHAnsi"/>
          <w:sz w:val="22"/>
          <w:szCs w:val="22"/>
        </w:rPr>
        <w:t> </w:t>
      </w:r>
      <w:r w:rsidRPr="00104725">
        <w:rPr>
          <w:rFonts w:asciiTheme="minorHAnsi" w:hAnsiTheme="minorHAnsi" w:cstheme="minorHAnsi"/>
          <w:sz w:val="22"/>
          <w:szCs w:val="22"/>
        </w:rPr>
        <w:t xml:space="preserve">przypadku braku takiej możliwości w </w:t>
      </w:r>
      <w:r w:rsidR="00081693" w:rsidRPr="00104725">
        <w:rPr>
          <w:rFonts w:asciiTheme="minorHAnsi" w:hAnsiTheme="minorHAnsi" w:cstheme="minorHAnsi"/>
          <w:sz w:val="22"/>
          <w:szCs w:val="22"/>
        </w:rPr>
        <w:t>innym miejscu</w:t>
      </w:r>
      <w:r w:rsidRPr="00104725">
        <w:rPr>
          <w:rFonts w:asciiTheme="minorHAnsi" w:hAnsiTheme="minorHAnsi" w:cstheme="minorHAnsi"/>
          <w:sz w:val="22"/>
          <w:szCs w:val="22"/>
        </w:rPr>
        <w:t xml:space="preserve">, przy czym koszty transportu w okresie objętym gwarancją ponosi Wykonawca. </w:t>
      </w:r>
    </w:p>
    <w:p w14:paraId="17F7D587" w14:textId="5ECEDEEA" w:rsidR="00FE6031" w:rsidRPr="00104725" w:rsidRDefault="00FE6031" w:rsidP="00921E1A">
      <w:pPr>
        <w:numPr>
          <w:ilvl w:val="0"/>
          <w:numId w:val="11"/>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Odpowiedzialność z tytułu rękojmi nie jest wyłączona.</w:t>
      </w:r>
    </w:p>
    <w:p w14:paraId="10FA13B2" w14:textId="77777777" w:rsidR="00FE6031" w:rsidRPr="00104725" w:rsidRDefault="00FE6031" w:rsidP="00921E1A">
      <w:pPr>
        <w:numPr>
          <w:ilvl w:val="0"/>
          <w:numId w:val="11"/>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Wykonawca wraz z dostawą sprzętu przekaże Zamawiającemu:</w:t>
      </w:r>
    </w:p>
    <w:p w14:paraId="64D246D7" w14:textId="77777777" w:rsidR="00FE6031" w:rsidRPr="00104725" w:rsidRDefault="00FE6031" w:rsidP="00921E1A">
      <w:pPr>
        <w:numPr>
          <w:ilvl w:val="0"/>
          <w:numId w:val="13"/>
        </w:numPr>
        <w:spacing w:line="276" w:lineRule="auto"/>
        <w:ind w:left="426" w:hanging="426"/>
        <w:jc w:val="both"/>
        <w:rPr>
          <w:rFonts w:asciiTheme="minorHAnsi" w:hAnsiTheme="minorHAnsi" w:cstheme="minorHAnsi"/>
          <w:sz w:val="22"/>
          <w:szCs w:val="22"/>
        </w:rPr>
      </w:pPr>
      <w:r w:rsidRPr="00104725">
        <w:rPr>
          <w:rFonts w:asciiTheme="minorHAnsi" w:hAnsiTheme="minorHAnsi" w:cstheme="minorHAnsi"/>
          <w:sz w:val="22"/>
          <w:szCs w:val="22"/>
        </w:rPr>
        <w:t>wykaz dostawców części zamiennych, części zużywalnych lub materiałów eksploatacyjnych określonych przez wytwórcę wyrobu,</w:t>
      </w:r>
    </w:p>
    <w:p w14:paraId="19D3B1A3" w14:textId="43F0CCC3" w:rsidR="0092342B" w:rsidRPr="00921E1A" w:rsidRDefault="00FE6031" w:rsidP="00921E1A">
      <w:pPr>
        <w:numPr>
          <w:ilvl w:val="0"/>
          <w:numId w:val="13"/>
        </w:numPr>
        <w:spacing w:line="276" w:lineRule="auto"/>
        <w:ind w:left="426" w:hanging="426"/>
        <w:jc w:val="both"/>
        <w:rPr>
          <w:rFonts w:asciiTheme="minorHAnsi" w:hAnsiTheme="minorHAnsi" w:cstheme="minorHAnsi"/>
          <w:b/>
          <w:i/>
          <w:sz w:val="22"/>
          <w:szCs w:val="22"/>
        </w:rPr>
      </w:pPr>
      <w:r w:rsidRPr="00104725">
        <w:rPr>
          <w:rFonts w:asciiTheme="minorHAnsi" w:hAnsiTheme="minorHAnsi" w:cstheme="minorHAnsi"/>
          <w:sz w:val="22"/>
          <w:szCs w:val="22"/>
        </w:rPr>
        <w:t>wykaz wszystkich podmiotów upoważnionych przez wytwórcę lub autoryzowanego przedstawiciela do wykonywania działań serwisowych.</w:t>
      </w:r>
    </w:p>
    <w:p w14:paraId="7DA5EB7F" w14:textId="77777777" w:rsidR="00921E1A" w:rsidRPr="008F2305" w:rsidRDefault="00921E1A" w:rsidP="00921E1A">
      <w:pPr>
        <w:spacing w:line="276" w:lineRule="auto"/>
        <w:jc w:val="both"/>
        <w:rPr>
          <w:rFonts w:asciiTheme="minorHAnsi" w:hAnsiTheme="minorHAnsi" w:cstheme="minorHAnsi"/>
          <w:b/>
          <w:i/>
          <w:sz w:val="22"/>
          <w:szCs w:val="22"/>
        </w:rPr>
      </w:pPr>
    </w:p>
    <w:p w14:paraId="4EB2F564" w14:textId="58F4F9F1" w:rsidR="008B64BF" w:rsidRPr="00104725" w:rsidRDefault="007944FD" w:rsidP="00921E1A">
      <w:pPr>
        <w:tabs>
          <w:tab w:val="left" w:pos="4380"/>
          <w:tab w:val="center" w:pos="5255"/>
        </w:tabs>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w:t>
      </w:r>
      <w:r w:rsidR="00C74A94" w:rsidRPr="00104725">
        <w:rPr>
          <w:rFonts w:asciiTheme="minorHAnsi" w:hAnsiTheme="minorHAnsi" w:cstheme="minorHAnsi"/>
          <w:b/>
          <w:i/>
          <w:sz w:val="22"/>
          <w:szCs w:val="22"/>
        </w:rPr>
        <w:t>6</w:t>
      </w:r>
      <w:r w:rsidR="008B64BF" w:rsidRPr="00104725">
        <w:rPr>
          <w:rFonts w:asciiTheme="minorHAnsi" w:hAnsiTheme="minorHAnsi" w:cstheme="minorHAnsi"/>
          <w:b/>
          <w:i/>
          <w:sz w:val="22"/>
          <w:szCs w:val="22"/>
        </w:rPr>
        <w:t>.</w:t>
      </w:r>
    </w:p>
    <w:p w14:paraId="6C370A4B" w14:textId="06F26A5E" w:rsidR="00104725" w:rsidRPr="00104725" w:rsidRDefault="00323461" w:rsidP="00921E1A">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Odpowiedzialność Wykonawcy</w:t>
      </w:r>
    </w:p>
    <w:p w14:paraId="31BC555C" w14:textId="77777777" w:rsidR="00E26A1D" w:rsidRPr="00104725" w:rsidRDefault="00E26A1D" w:rsidP="00DC5B64">
      <w:pPr>
        <w:numPr>
          <w:ilvl w:val="0"/>
          <w:numId w:val="5"/>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Strony ustalają kary umowne</w:t>
      </w:r>
      <w:r w:rsidR="00A52AD6" w:rsidRPr="00104725">
        <w:rPr>
          <w:rFonts w:asciiTheme="minorHAnsi" w:hAnsiTheme="minorHAnsi" w:cstheme="minorHAnsi"/>
          <w:sz w:val="22"/>
          <w:szCs w:val="22"/>
        </w:rPr>
        <w:t xml:space="preserve"> za niewykonanie lub nienależyte wykonanie umowy</w:t>
      </w:r>
      <w:r w:rsidRPr="00104725">
        <w:rPr>
          <w:rFonts w:asciiTheme="minorHAnsi" w:hAnsiTheme="minorHAnsi" w:cstheme="minorHAnsi"/>
          <w:sz w:val="22"/>
          <w:szCs w:val="22"/>
        </w:rPr>
        <w:t xml:space="preserve"> mające zastosowanie w następujących przypadkach:</w:t>
      </w:r>
    </w:p>
    <w:p w14:paraId="2123707B" w14:textId="111E4CF6" w:rsidR="00E26A1D" w:rsidRPr="00104725" w:rsidRDefault="00E26A1D" w:rsidP="00921E1A">
      <w:pPr>
        <w:numPr>
          <w:ilvl w:val="0"/>
          <w:numId w:val="1"/>
        </w:numPr>
        <w:spacing w:line="276" w:lineRule="auto"/>
        <w:ind w:left="340"/>
        <w:jc w:val="both"/>
        <w:rPr>
          <w:rFonts w:asciiTheme="minorHAnsi" w:hAnsiTheme="minorHAnsi" w:cstheme="minorHAnsi"/>
          <w:sz w:val="22"/>
          <w:szCs w:val="22"/>
        </w:rPr>
      </w:pPr>
      <w:r w:rsidRPr="00104725">
        <w:rPr>
          <w:rFonts w:asciiTheme="minorHAnsi" w:hAnsiTheme="minorHAnsi" w:cstheme="minorHAnsi"/>
          <w:sz w:val="22"/>
          <w:szCs w:val="22"/>
        </w:rPr>
        <w:t>za nieterminow</w:t>
      </w:r>
      <w:r w:rsidR="00C74A94" w:rsidRPr="00104725">
        <w:rPr>
          <w:rFonts w:asciiTheme="minorHAnsi" w:hAnsiTheme="minorHAnsi" w:cstheme="minorHAnsi"/>
          <w:sz w:val="22"/>
          <w:szCs w:val="22"/>
        </w:rPr>
        <w:t>e</w:t>
      </w:r>
      <w:r w:rsidR="008B64BF" w:rsidRPr="00104725">
        <w:rPr>
          <w:rFonts w:asciiTheme="minorHAnsi" w:hAnsiTheme="minorHAnsi" w:cstheme="minorHAnsi"/>
          <w:sz w:val="22"/>
          <w:szCs w:val="22"/>
        </w:rPr>
        <w:t xml:space="preserve"> </w:t>
      </w:r>
      <w:r w:rsidR="00C74A94" w:rsidRPr="00104725">
        <w:rPr>
          <w:rFonts w:asciiTheme="minorHAnsi" w:hAnsiTheme="minorHAnsi" w:cstheme="minorHAnsi"/>
          <w:sz w:val="22"/>
          <w:szCs w:val="22"/>
        </w:rPr>
        <w:t>wykonanie przedmiotu umowy</w:t>
      </w:r>
      <w:r w:rsidR="008B64BF" w:rsidRPr="00104725">
        <w:rPr>
          <w:rFonts w:asciiTheme="minorHAnsi" w:hAnsiTheme="minorHAnsi" w:cstheme="minorHAnsi"/>
          <w:sz w:val="22"/>
          <w:szCs w:val="22"/>
        </w:rPr>
        <w:t xml:space="preserve"> Wy</w:t>
      </w:r>
      <w:r w:rsidRPr="00104725">
        <w:rPr>
          <w:rFonts w:asciiTheme="minorHAnsi" w:hAnsiTheme="minorHAnsi" w:cstheme="minorHAnsi"/>
          <w:sz w:val="22"/>
          <w:szCs w:val="22"/>
        </w:rPr>
        <w:t>kona</w:t>
      </w:r>
      <w:r w:rsidR="002E33CB" w:rsidRPr="00104725">
        <w:rPr>
          <w:rFonts w:asciiTheme="minorHAnsi" w:hAnsiTheme="minorHAnsi" w:cstheme="minorHAnsi"/>
          <w:sz w:val="22"/>
          <w:szCs w:val="22"/>
        </w:rPr>
        <w:t>wca zapłaci karę</w:t>
      </w:r>
      <w:r w:rsidR="00A52AD6" w:rsidRPr="00104725">
        <w:rPr>
          <w:rFonts w:asciiTheme="minorHAnsi" w:hAnsiTheme="minorHAnsi" w:cstheme="minorHAnsi"/>
          <w:sz w:val="22"/>
          <w:szCs w:val="22"/>
        </w:rPr>
        <w:t xml:space="preserve"> umowną</w:t>
      </w:r>
      <w:r w:rsidR="002E33CB" w:rsidRPr="00104725">
        <w:rPr>
          <w:rFonts w:asciiTheme="minorHAnsi" w:hAnsiTheme="minorHAnsi" w:cstheme="minorHAnsi"/>
          <w:sz w:val="22"/>
          <w:szCs w:val="22"/>
        </w:rPr>
        <w:t xml:space="preserve"> w wysokości 0,1</w:t>
      </w:r>
      <w:r w:rsidRPr="00104725">
        <w:rPr>
          <w:rFonts w:asciiTheme="minorHAnsi" w:hAnsiTheme="minorHAnsi" w:cstheme="minorHAnsi"/>
          <w:sz w:val="22"/>
          <w:szCs w:val="22"/>
        </w:rPr>
        <w:t xml:space="preserve">% wartości </w:t>
      </w:r>
      <w:r w:rsidR="00C74A94" w:rsidRPr="00104725">
        <w:rPr>
          <w:rFonts w:asciiTheme="minorHAnsi" w:hAnsiTheme="minorHAnsi" w:cstheme="minorHAnsi"/>
          <w:sz w:val="22"/>
          <w:szCs w:val="22"/>
        </w:rPr>
        <w:t>brutto</w:t>
      </w:r>
      <w:r w:rsidR="00665605" w:rsidRPr="00104725">
        <w:rPr>
          <w:rFonts w:asciiTheme="minorHAnsi" w:hAnsiTheme="minorHAnsi" w:cstheme="minorHAnsi"/>
          <w:sz w:val="22"/>
          <w:szCs w:val="22"/>
        </w:rPr>
        <w:t xml:space="preserve"> </w:t>
      </w:r>
      <w:r w:rsidR="008B64BF" w:rsidRPr="00104725">
        <w:rPr>
          <w:rFonts w:asciiTheme="minorHAnsi" w:hAnsiTheme="minorHAnsi" w:cstheme="minorHAnsi"/>
          <w:sz w:val="22"/>
          <w:szCs w:val="22"/>
        </w:rPr>
        <w:t xml:space="preserve">umowy </w:t>
      </w:r>
      <w:r w:rsidRPr="00104725">
        <w:rPr>
          <w:rFonts w:asciiTheme="minorHAnsi" w:hAnsiTheme="minorHAnsi" w:cstheme="minorHAnsi"/>
          <w:sz w:val="22"/>
          <w:szCs w:val="22"/>
        </w:rPr>
        <w:t>za każdy</w:t>
      </w:r>
      <w:r w:rsidR="009A18A9" w:rsidRPr="00104725">
        <w:rPr>
          <w:rFonts w:asciiTheme="minorHAnsi" w:hAnsiTheme="minorHAnsi" w:cstheme="minorHAnsi"/>
          <w:sz w:val="22"/>
          <w:szCs w:val="22"/>
        </w:rPr>
        <w:t xml:space="preserve"> rozpoczęty</w:t>
      </w:r>
      <w:r w:rsidRPr="00104725">
        <w:rPr>
          <w:rFonts w:asciiTheme="minorHAnsi" w:hAnsiTheme="minorHAnsi" w:cstheme="minorHAnsi"/>
          <w:sz w:val="22"/>
          <w:szCs w:val="22"/>
        </w:rPr>
        <w:t xml:space="preserve"> dzień </w:t>
      </w:r>
      <w:r w:rsidR="00007695" w:rsidRPr="00104725">
        <w:rPr>
          <w:rFonts w:asciiTheme="minorHAnsi" w:hAnsiTheme="minorHAnsi" w:cstheme="minorHAnsi"/>
          <w:sz w:val="22"/>
          <w:szCs w:val="22"/>
        </w:rPr>
        <w:t>zwłoki</w:t>
      </w:r>
      <w:r w:rsidRPr="00104725">
        <w:rPr>
          <w:rFonts w:asciiTheme="minorHAnsi" w:hAnsiTheme="minorHAnsi" w:cstheme="minorHAnsi"/>
          <w:sz w:val="22"/>
          <w:szCs w:val="22"/>
        </w:rPr>
        <w:t xml:space="preserve"> w dostarczeniu </w:t>
      </w:r>
      <w:r w:rsidR="008B64BF" w:rsidRPr="00104725">
        <w:rPr>
          <w:rFonts w:asciiTheme="minorHAnsi" w:hAnsiTheme="minorHAnsi" w:cstheme="minorHAnsi"/>
          <w:sz w:val="22"/>
          <w:szCs w:val="22"/>
        </w:rPr>
        <w:t>sprzętu</w:t>
      </w:r>
      <w:r w:rsidR="001C1E8C" w:rsidRPr="00104725">
        <w:rPr>
          <w:rFonts w:asciiTheme="minorHAnsi" w:hAnsiTheme="minorHAnsi" w:cstheme="minorHAnsi"/>
          <w:sz w:val="22"/>
          <w:szCs w:val="22"/>
        </w:rPr>
        <w:t>,</w:t>
      </w:r>
      <w:r w:rsidR="003853E1" w:rsidRPr="00104725">
        <w:rPr>
          <w:rFonts w:asciiTheme="minorHAnsi" w:hAnsiTheme="minorHAnsi" w:cstheme="minorHAnsi"/>
          <w:sz w:val="22"/>
          <w:szCs w:val="22"/>
        </w:rPr>
        <w:t xml:space="preserve"> </w:t>
      </w:r>
    </w:p>
    <w:p w14:paraId="679EF227" w14:textId="592C7AE2" w:rsidR="00E26A1D" w:rsidRPr="00104725" w:rsidRDefault="00E26A1D" w:rsidP="00921E1A">
      <w:pPr>
        <w:pStyle w:val="Akapitzlist"/>
        <w:numPr>
          <w:ilvl w:val="0"/>
          <w:numId w:val="1"/>
        </w:numPr>
        <w:spacing w:line="276" w:lineRule="auto"/>
        <w:ind w:left="340"/>
        <w:jc w:val="both"/>
        <w:rPr>
          <w:rFonts w:asciiTheme="minorHAnsi" w:hAnsiTheme="minorHAnsi" w:cstheme="minorHAnsi"/>
          <w:sz w:val="22"/>
          <w:szCs w:val="22"/>
        </w:rPr>
      </w:pPr>
      <w:r w:rsidRPr="00104725">
        <w:rPr>
          <w:rFonts w:asciiTheme="minorHAnsi" w:hAnsiTheme="minorHAnsi" w:cstheme="minorHAnsi"/>
          <w:sz w:val="22"/>
          <w:szCs w:val="22"/>
        </w:rPr>
        <w:t>za odstąpienie od umowy z przyczyn leżących po stronie Wykonawcy, Wykonawca z</w:t>
      </w:r>
      <w:r w:rsidR="005D1A76" w:rsidRPr="00104725">
        <w:rPr>
          <w:rFonts w:asciiTheme="minorHAnsi" w:hAnsiTheme="minorHAnsi" w:cstheme="minorHAnsi"/>
          <w:sz w:val="22"/>
          <w:szCs w:val="22"/>
        </w:rPr>
        <w:t>apłaci karę umowną w wysokości 1</w:t>
      </w:r>
      <w:r w:rsidR="00746BFA" w:rsidRPr="00104725">
        <w:rPr>
          <w:rFonts w:asciiTheme="minorHAnsi" w:hAnsiTheme="minorHAnsi" w:cstheme="minorHAnsi"/>
          <w:sz w:val="22"/>
          <w:szCs w:val="22"/>
        </w:rPr>
        <w:t>0</w:t>
      </w:r>
      <w:r w:rsidRPr="00104725">
        <w:rPr>
          <w:rFonts w:asciiTheme="minorHAnsi" w:hAnsiTheme="minorHAnsi" w:cstheme="minorHAnsi"/>
          <w:sz w:val="22"/>
          <w:szCs w:val="22"/>
        </w:rPr>
        <w:t xml:space="preserve">% </w:t>
      </w:r>
      <w:r w:rsidR="007C4C88" w:rsidRPr="00104725">
        <w:rPr>
          <w:rFonts w:asciiTheme="minorHAnsi" w:hAnsiTheme="minorHAnsi" w:cstheme="minorHAnsi"/>
          <w:sz w:val="22"/>
          <w:szCs w:val="22"/>
        </w:rPr>
        <w:t xml:space="preserve">wartości brutto </w:t>
      </w:r>
      <w:r w:rsidR="001C1E8C" w:rsidRPr="00104725">
        <w:rPr>
          <w:rFonts w:asciiTheme="minorHAnsi" w:hAnsiTheme="minorHAnsi" w:cstheme="minorHAnsi"/>
          <w:sz w:val="22"/>
          <w:szCs w:val="22"/>
        </w:rPr>
        <w:t>umowy,</w:t>
      </w:r>
    </w:p>
    <w:p w14:paraId="6C29EF77" w14:textId="70EACA51" w:rsidR="003D6611" w:rsidRPr="00104725" w:rsidRDefault="003D6611" w:rsidP="00921E1A">
      <w:pPr>
        <w:numPr>
          <w:ilvl w:val="0"/>
          <w:numId w:val="1"/>
        </w:numPr>
        <w:spacing w:line="276" w:lineRule="auto"/>
        <w:ind w:left="340"/>
        <w:jc w:val="both"/>
        <w:rPr>
          <w:rFonts w:asciiTheme="minorHAnsi" w:hAnsiTheme="minorHAnsi" w:cstheme="minorHAnsi"/>
          <w:sz w:val="22"/>
          <w:szCs w:val="22"/>
        </w:rPr>
      </w:pPr>
      <w:r w:rsidRPr="00104725">
        <w:rPr>
          <w:rFonts w:asciiTheme="minorHAnsi" w:hAnsiTheme="minorHAnsi" w:cstheme="minorHAnsi"/>
          <w:sz w:val="22"/>
          <w:szCs w:val="22"/>
        </w:rPr>
        <w:t>za niewykonanie którejkolwi</w:t>
      </w:r>
      <w:r w:rsidR="00C74A94" w:rsidRPr="00104725">
        <w:rPr>
          <w:rFonts w:asciiTheme="minorHAnsi" w:hAnsiTheme="minorHAnsi" w:cstheme="minorHAnsi"/>
          <w:sz w:val="22"/>
          <w:szCs w:val="22"/>
        </w:rPr>
        <w:t>ek z czynności określonych w § 5</w:t>
      </w:r>
      <w:r w:rsidRPr="00104725">
        <w:rPr>
          <w:rFonts w:asciiTheme="minorHAnsi" w:hAnsiTheme="minorHAnsi" w:cstheme="minorHAnsi"/>
          <w:sz w:val="22"/>
          <w:szCs w:val="22"/>
        </w:rPr>
        <w:t xml:space="preserve"> niniejszej umowy, Wykonawca zapłaci karę umowną w wysokości 1% wartości br</w:t>
      </w:r>
      <w:r w:rsidR="001C1E8C" w:rsidRPr="00104725">
        <w:rPr>
          <w:rFonts w:asciiTheme="minorHAnsi" w:hAnsiTheme="minorHAnsi" w:cstheme="minorHAnsi"/>
          <w:sz w:val="22"/>
          <w:szCs w:val="22"/>
        </w:rPr>
        <w:t>utto umowy za każde naruszenie,</w:t>
      </w:r>
    </w:p>
    <w:p w14:paraId="5776D9AD" w14:textId="64F2DEBD" w:rsidR="003D6611" w:rsidRPr="00104725" w:rsidRDefault="003D6611" w:rsidP="00921E1A">
      <w:pPr>
        <w:numPr>
          <w:ilvl w:val="0"/>
          <w:numId w:val="1"/>
        </w:numPr>
        <w:spacing w:line="276" w:lineRule="auto"/>
        <w:ind w:left="340"/>
        <w:jc w:val="both"/>
        <w:rPr>
          <w:rFonts w:asciiTheme="minorHAnsi" w:hAnsiTheme="minorHAnsi" w:cstheme="minorHAnsi"/>
          <w:sz w:val="22"/>
          <w:szCs w:val="22"/>
        </w:rPr>
      </w:pPr>
      <w:r w:rsidRPr="00104725">
        <w:rPr>
          <w:rFonts w:asciiTheme="minorHAnsi" w:hAnsiTheme="minorHAnsi" w:cstheme="minorHAnsi"/>
          <w:sz w:val="22"/>
          <w:szCs w:val="22"/>
        </w:rPr>
        <w:t xml:space="preserve">w przypadku niewykonania obowiązku wskazanego w §2 ust. </w:t>
      </w:r>
      <w:r w:rsidR="001C1E8C" w:rsidRPr="00104725">
        <w:rPr>
          <w:rFonts w:asciiTheme="minorHAnsi" w:hAnsiTheme="minorHAnsi" w:cstheme="minorHAnsi"/>
          <w:sz w:val="22"/>
          <w:szCs w:val="22"/>
        </w:rPr>
        <w:t>7</w:t>
      </w:r>
      <w:r w:rsidRPr="00104725">
        <w:rPr>
          <w:rFonts w:asciiTheme="minorHAnsi" w:hAnsiTheme="minorHAnsi" w:cstheme="minorHAnsi"/>
          <w:sz w:val="22"/>
          <w:szCs w:val="22"/>
        </w:rPr>
        <w:t xml:space="preserve">, Wykonawca zapłaci Zamawiającemu karę umowną w wysokości </w:t>
      </w:r>
      <w:r w:rsidR="00CF2858" w:rsidRPr="00104725">
        <w:rPr>
          <w:rFonts w:asciiTheme="minorHAnsi" w:hAnsiTheme="minorHAnsi" w:cstheme="minorHAnsi"/>
          <w:sz w:val="22"/>
          <w:szCs w:val="22"/>
        </w:rPr>
        <w:t>10</w:t>
      </w:r>
      <w:r w:rsidRPr="00104725">
        <w:rPr>
          <w:rFonts w:asciiTheme="minorHAnsi" w:hAnsiTheme="minorHAnsi" w:cstheme="minorHAnsi"/>
          <w:sz w:val="22"/>
          <w:szCs w:val="22"/>
        </w:rPr>
        <w:t>% wartości brutto umowy.</w:t>
      </w:r>
    </w:p>
    <w:p w14:paraId="5F739BCE" w14:textId="493F2207" w:rsidR="00E83EED" w:rsidRPr="00104725" w:rsidRDefault="009036E5" w:rsidP="00DC5B64">
      <w:pPr>
        <w:numPr>
          <w:ilvl w:val="0"/>
          <w:numId w:val="6"/>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lastRenderedPageBreak/>
        <w:t xml:space="preserve">Kara umowna płatna będzie w </w:t>
      </w:r>
      <w:r w:rsidR="006859D3" w:rsidRPr="00104725">
        <w:rPr>
          <w:rFonts w:asciiTheme="minorHAnsi" w:hAnsiTheme="minorHAnsi" w:cstheme="minorHAnsi"/>
          <w:sz w:val="22"/>
          <w:szCs w:val="22"/>
        </w:rPr>
        <w:t>terminie</w:t>
      </w:r>
      <w:r w:rsidRPr="00104725">
        <w:rPr>
          <w:rFonts w:asciiTheme="minorHAnsi" w:hAnsiTheme="minorHAnsi" w:cstheme="minorHAnsi"/>
          <w:sz w:val="22"/>
          <w:szCs w:val="22"/>
        </w:rPr>
        <w:t xml:space="preserve"> 7 dni od daty </w:t>
      </w:r>
      <w:r w:rsidR="00BA2614" w:rsidRPr="00104725">
        <w:rPr>
          <w:rFonts w:asciiTheme="minorHAnsi" w:hAnsiTheme="minorHAnsi" w:cstheme="minorHAnsi"/>
          <w:sz w:val="22"/>
          <w:szCs w:val="22"/>
        </w:rPr>
        <w:t>otrzymania przez</w:t>
      </w:r>
      <w:r w:rsidRPr="00104725">
        <w:rPr>
          <w:rFonts w:asciiTheme="minorHAnsi" w:hAnsiTheme="minorHAnsi" w:cstheme="minorHAnsi"/>
          <w:sz w:val="22"/>
          <w:szCs w:val="22"/>
        </w:rPr>
        <w:t xml:space="preserve"> </w:t>
      </w:r>
      <w:r w:rsidR="00713018" w:rsidRPr="00104725">
        <w:rPr>
          <w:rFonts w:asciiTheme="minorHAnsi" w:hAnsiTheme="minorHAnsi" w:cstheme="minorHAnsi"/>
          <w:sz w:val="22"/>
          <w:szCs w:val="22"/>
        </w:rPr>
        <w:t xml:space="preserve">stronę zobowiązaną do jej zapłaty </w:t>
      </w:r>
      <w:r w:rsidRPr="00104725">
        <w:rPr>
          <w:rFonts w:asciiTheme="minorHAnsi" w:hAnsiTheme="minorHAnsi" w:cstheme="minorHAnsi"/>
          <w:sz w:val="22"/>
          <w:szCs w:val="22"/>
        </w:rPr>
        <w:t>no</w:t>
      </w:r>
      <w:r w:rsidR="00BA2614" w:rsidRPr="00104725">
        <w:rPr>
          <w:rFonts w:asciiTheme="minorHAnsi" w:hAnsiTheme="minorHAnsi" w:cstheme="minorHAnsi"/>
          <w:sz w:val="22"/>
          <w:szCs w:val="22"/>
        </w:rPr>
        <w:t xml:space="preserve">ty </w:t>
      </w:r>
      <w:r w:rsidRPr="00104725">
        <w:rPr>
          <w:rFonts w:asciiTheme="minorHAnsi" w:hAnsiTheme="minorHAnsi" w:cstheme="minorHAnsi"/>
          <w:sz w:val="22"/>
          <w:szCs w:val="22"/>
        </w:rPr>
        <w:t>obciążeniowej obejmującej naliczoną karę umowną</w:t>
      </w:r>
      <w:r w:rsidR="003D6611" w:rsidRPr="00104725">
        <w:rPr>
          <w:rFonts w:asciiTheme="minorHAnsi" w:hAnsiTheme="minorHAnsi" w:cstheme="minorHAnsi"/>
          <w:sz w:val="22"/>
          <w:szCs w:val="22"/>
        </w:rPr>
        <w:t xml:space="preserve">. </w:t>
      </w:r>
      <w:r w:rsidRPr="00104725">
        <w:rPr>
          <w:rFonts w:asciiTheme="minorHAnsi" w:hAnsiTheme="minorHAnsi" w:cstheme="minorHAnsi"/>
          <w:sz w:val="22"/>
          <w:szCs w:val="22"/>
        </w:rPr>
        <w:t xml:space="preserve">Zamawiający ma prawo potrąceń kwoty kary umownej z </w:t>
      </w:r>
      <w:r w:rsidR="003D6611" w:rsidRPr="00104725">
        <w:rPr>
          <w:rFonts w:asciiTheme="minorHAnsi" w:hAnsiTheme="minorHAnsi" w:cstheme="minorHAnsi"/>
          <w:sz w:val="22"/>
          <w:szCs w:val="22"/>
        </w:rPr>
        <w:t xml:space="preserve">wynagrodzenia przysługującego </w:t>
      </w:r>
      <w:r w:rsidR="009E6D64" w:rsidRPr="00104725">
        <w:rPr>
          <w:rFonts w:asciiTheme="minorHAnsi" w:hAnsiTheme="minorHAnsi" w:cstheme="minorHAnsi"/>
          <w:sz w:val="22"/>
          <w:szCs w:val="22"/>
        </w:rPr>
        <w:t>Wykonawcy</w:t>
      </w:r>
      <w:r w:rsidR="003D6611" w:rsidRPr="00104725">
        <w:rPr>
          <w:rFonts w:asciiTheme="minorHAnsi" w:hAnsiTheme="minorHAnsi" w:cstheme="minorHAnsi"/>
          <w:sz w:val="22"/>
          <w:szCs w:val="22"/>
        </w:rPr>
        <w:t>.</w:t>
      </w:r>
    </w:p>
    <w:p w14:paraId="6A46CA17" w14:textId="6F5ED5E0" w:rsidR="00143304" w:rsidRPr="00104725" w:rsidRDefault="0093189C" w:rsidP="00DC5B64">
      <w:pPr>
        <w:numPr>
          <w:ilvl w:val="0"/>
          <w:numId w:val="6"/>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Łączna</w:t>
      </w:r>
      <w:r w:rsidR="00E83EED" w:rsidRPr="00104725">
        <w:rPr>
          <w:rFonts w:asciiTheme="minorHAnsi" w:hAnsiTheme="minorHAnsi" w:cstheme="minorHAnsi"/>
          <w:sz w:val="22"/>
          <w:szCs w:val="22"/>
        </w:rPr>
        <w:t xml:space="preserve"> </w:t>
      </w:r>
      <w:r w:rsidRPr="00104725">
        <w:rPr>
          <w:rFonts w:asciiTheme="minorHAnsi" w:hAnsiTheme="minorHAnsi" w:cstheme="minorHAnsi"/>
          <w:sz w:val="22"/>
          <w:szCs w:val="22"/>
        </w:rPr>
        <w:t>wartość</w:t>
      </w:r>
      <w:r w:rsidR="00E83EED" w:rsidRPr="00104725">
        <w:rPr>
          <w:rFonts w:asciiTheme="minorHAnsi" w:hAnsiTheme="minorHAnsi" w:cstheme="minorHAnsi"/>
          <w:sz w:val="22"/>
          <w:szCs w:val="22"/>
        </w:rPr>
        <w:t xml:space="preserve"> kar umownych </w:t>
      </w:r>
      <w:r w:rsidRPr="00104725">
        <w:rPr>
          <w:rFonts w:asciiTheme="minorHAnsi" w:hAnsiTheme="minorHAnsi" w:cstheme="minorHAnsi"/>
          <w:sz w:val="22"/>
          <w:szCs w:val="22"/>
        </w:rPr>
        <w:t>nałożonych</w:t>
      </w:r>
      <w:r w:rsidR="00E83EED" w:rsidRPr="00104725">
        <w:rPr>
          <w:rFonts w:asciiTheme="minorHAnsi" w:hAnsiTheme="minorHAnsi" w:cstheme="minorHAnsi"/>
          <w:sz w:val="22"/>
          <w:szCs w:val="22"/>
        </w:rPr>
        <w:t xml:space="preserve"> na </w:t>
      </w:r>
      <w:r w:rsidRPr="00104725">
        <w:rPr>
          <w:rFonts w:asciiTheme="minorHAnsi" w:hAnsiTheme="minorHAnsi" w:cstheme="minorHAnsi"/>
          <w:sz w:val="22"/>
          <w:szCs w:val="22"/>
        </w:rPr>
        <w:t>Wykonawcę</w:t>
      </w:r>
      <w:r w:rsidR="00E83EED" w:rsidRPr="00104725">
        <w:rPr>
          <w:rFonts w:asciiTheme="minorHAnsi" w:hAnsiTheme="minorHAnsi" w:cstheme="minorHAnsi"/>
          <w:sz w:val="22"/>
          <w:szCs w:val="22"/>
        </w:rPr>
        <w:t xml:space="preserve">̨ nie </w:t>
      </w:r>
      <w:r w:rsidRPr="00104725">
        <w:rPr>
          <w:rFonts w:asciiTheme="minorHAnsi" w:hAnsiTheme="minorHAnsi" w:cstheme="minorHAnsi"/>
          <w:sz w:val="22"/>
          <w:szCs w:val="22"/>
        </w:rPr>
        <w:t>może</w:t>
      </w:r>
      <w:r w:rsidR="00E83EED" w:rsidRPr="00104725">
        <w:rPr>
          <w:rFonts w:asciiTheme="minorHAnsi" w:hAnsiTheme="minorHAnsi" w:cstheme="minorHAnsi"/>
          <w:sz w:val="22"/>
          <w:szCs w:val="22"/>
        </w:rPr>
        <w:t xml:space="preserve"> </w:t>
      </w:r>
      <w:r w:rsidRPr="00104725">
        <w:rPr>
          <w:rFonts w:asciiTheme="minorHAnsi" w:hAnsiTheme="minorHAnsi" w:cstheme="minorHAnsi"/>
          <w:sz w:val="22"/>
          <w:szCs w:val="22"/>
        </w:rPr>
        <w:t>przekroczyć</w:t>
      </w:r>
      <w:r w:rsidR="00E83EED" w:rsidRPr="00104725">
        <w:rPr>
          <w:rFonts w:asciiTheme="minorHAnsi" w:hAnsiTheme="minorHAnsi" w:cstheme="minorHAnsi"/>
          <w:sz w:val="22"/>
          <w:szCs w:val="22"/>
        </w:rPr>
        <w:t>́</w:t>
      </w:r>
      <w:r w:rsidR="00B063E2" w:rsidRPr="00104725">
        <w:rPr>
          <w:rFonts w:asciiTheme="minorHAnsi" w:hAnsiTheme="minorHAnsi" w:cstheme="minorHAnsi"/>
          <w:sz w:val="22"/>
          <w:szCs w:val="22"/>
        </w:rPr>
        <w:t xml:space="preserve"> </w:t>
      </w:r>
      <w:r w:rsidR="00E83EED" w:rsidRPr="00104725">
        <w:rPr>
          <w:rFonts w:asciiTheme="minorHAnsi" w:hAnsiTheme="minorHAnsi" w:cstheme="minorHAnsi"/>
          <w:sz w:val="22"/>
          <w:szCs w:val="22"/>
        </w:rPr>
        <w:t xml:space="preserve">20% wynagrodzenia brutto określonego w § 3 ust. 1. </w:t>
      </w:r>
      <w:r w:rsidRPr="00104725">
        <w:rPr>
          <w:rFonts w:asciiTheme="minorHAnsi" w:hAnsiTheme="minorHAnsi" w:cstheme="minorHAnsi"/>
          <w:sz w:val="22"/>
          <w:szCs w:val="22"/>
        </w:rPr>
        <w:t>Zamawiający</w:t>
      </w:r>
      <w:r w:rsidR="00E83EED" w:rsidRPr="00104725">
        <w:rPr>
          <w:rFonts w:asciiTheme="minorHAnsi" w:hAnsiTheme="minorHAnsi" w:cstheme="minorHAnsi"/>
          <w:sz w:val="22"/>
          <w:szCs w:val="22"/>
        </w:rPr>
        <w:t xml:space="preserve"> uprawniony jest do dochodzenia odszkodowania </w:t>
      </w:r>
      <w:r w:rsidRPr="00104725">
        <w:rPr>
          <w:rFonts w:asciiTheme="minorHAnsi" w:hAnsiTheme="minorHAnsi" w:cstheme="minorHAnsi"/>
          <w:sz w:val="22"/>
          <w:szCs w:val="22"/>
        </w:rPr>
        <w:t>uzupełniającego</w:t>
      </w:r>
      <w:r w:rsidR="00E83EED" w:rsidRPr="00104725">
        <w:rPr>
          <w:rFonts w:asciiTheme="minorHAnsi" w:hAnsiTheme="minorHAnsi" w:cstheme="minorHAnsi"/>
          <w:sz w:val="22"/>
          <w:szCs w:val="22"/>
        </w:rPr>
        <w:t xml:space="preserve"> na zasadach </w:t>
      </w:r>
      <w:r w:rsidRPr="00104725">
        <w:rPr>
          <w:rFonts w:asciiTheme="minorHAnsi" w:hAnsiTheme="minorHAnsi" w:cstheme="minorHAnsi"/>
          <w:sz w:val="22"/>
          <w:szCs w:val="22"/>
        </w:rPr>
        <w:t>ogólnych</w:t>
      </w:r>
      <w:r w:rsidR="00E83EED" w:rsidRPr="00104725">
        <w:rPr>
          <w:rFonts w:asciiTheme="minorHAnsi" w:hAnsiTheme="minorHAnsi" w:cstheme="minorHAnsi"/>
          <w:sz w:val="22"/>
          <w:szCs w:val="22"/>
        </w:rPr>
        <w:t>.</w:t>
      </w:r>
    </w:p>
    <w:p w14:paraId="0BEB05C8" w14:textId="3A5C83EC" w:rsidR="006E1F06" w:rsidRPr="008F2305" w:rsidRDefault="00143304" w:rsidP="00DC5B64">
      <w:pPr>
        <w:numPr>
          <w:ilvl w:val="0"/>
          <w:numId w:val="6"/>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Kary umowne z tytułu </w:t>
      </w:r>
      <w:r w:rsidR="0093189C" w:rsidRPr="00104725">
        <w:rPr>
          <w:rFonts w:asciiTheme="minorHAnsi" w:hAnsiTheme="minorHAnsi" w:cstheme="minorHAnsi"/>
          <w:sz w:val="22"/>
          <w:szCs w:val="22"/>
        </w:rPr>
        <w:t>nieterminowości</w:t>
      </w:r>
      <w:r w:rsidRPr="00104725">
        <w:rPr>
          <w:rFonts w:asciiTheme="minorHAnsi" w:hAnsiTheme="minorHAnsi" w:cstheme="minorHAnsi"/>
          <w:sz w:val="22"/>
          <w:szCs w:val="22"/>
        </w:rPr>
        <w:t xml:space="preserve"> (§ </w:t>
      </w:r>
      <w:r w:rsidR="00C74A94" w:rsidRPr="00104725">
        <w:rPr>
          <w:rFonts w:asciiTheme="minorHAnsi" w:hAnsiTheme="minorHAnsi" w:cstheme="minorHAnsi"/>
          <w:sz w:val="22"/>
          <w:szCs w:val="22"/>
        </w:rPr>
        <w:t>6</w:t>
      </w:r>
      <w:r w:rsidRPr="00104725">
        <w:rPr>
          <w:rFonts w:asciiTheme="minorHAnsi" w:hAnsiTheme="minorHAnsi" w:cstheme="minorHAnsi"/>
          <w:sz w:val="22"/>
          <w:szCs w:val="22"/>
        </w:rPr>
        <w:t xml:space="preserve"> ust. 1 pkt 1) oraz kary umowne </w:t>
      </w:r>
      <w:r w:rsidR="0093189C" w:rsidRPr="00104725">
        <w:rPr>
          <w:rFonts w:asciiTheme="minorHAnsi" w:hAnsiTheme="minorHAnsi" w:cstheme="minorHAnsi"/>
          <w:sz w:val="22"/>
          <w:szCs w:val="22"/>
        </w:rPr>
        <w:t>związane</w:t>
      </w:r>
      <w:r w:rsidRPr="00104725">
        <w:rPr>
          <w:rFonts w:asciiTheme="minorHAnsi" w:hAnsiTheme="minorHAnsi" w:cstheme="minorHAnsi"/>
          <w:sz w:val="22"/>
          <w:szCs w:val="22"/>
        </w:rPr>
        <w:t xml:space="preserve"> z </w:t>
      </w:r>
      <w:r w:rsidR="0093189C" w:rsidRPr="00104725">
        <w:rPr>
          <w:rFonts w:asciiTheme="minorHAnsi" w:hAnsiTheme="minorHAnsi" w:cstheme="minorHAnsi"/>
          <w:sz w:val="22"/>
          <w:szCs w:val="22"/>
        </w:rPr>
        <w:t>odstąpieniem</w:t>
      </w:r>
      <w:r w:rsidRPr="00104725">
        <w:rPr>
          <w:rFonts w:asciiTheme="minorHAnsi" w:hAnsiTheme="minorHAnsi" w:cstheme="minorHAnsi"/>
          <w:sz w:val="22"/>
          <w:szCs w:val="22"/>
        </w:rPr>
        <w:t xml:space="preserve"> od umowy (§ </w:t>
      </w:r>
      <w:r w:rsidR="00C74A94" w:rsidRPr="00104725">
        <w:rPr>
          <w:rFonts w:asciiTheme="minorHAnsi" w:hAnsiTheme="minorHAnsi" w:cstheme="minorHAnsi"/>
          <w:sz w:val="22"/>
          <w:szCs w:val="22"/>
        </w:rPr>
        <w:t>6</w:t>
      </w:r>
      <w:r w:rsidRPr="00104725">
        <w:rPr>
          <w:rFonts w:asciiTheme="minorHAnsi" w:hAnsiTheme="minorHAnsi" w:cstheme="minorHAnsi"/>
          <w:sz w:val="22"/>
          <w:szCs w:val="22"/>
        </w:rPr>
        <w:t xml:space="preserve"> ust. 1 pkt 2) spowodowanej </w:t>
      </w:r>
      <w:r w:rsidR="0093189C" w:rsidRPr="00104725">
        <w:rPr>
          <w:rFonts w:asciiTheme="minorHAnsi" w:hAnsiTheme="minorHAnsi" w:cstheme="minorHAnsi"/>
          <w:sz w:val="22"/>
          <w:szCs w:val="22"/>
        </w:rPr>
        <w:t>nieterminowością</w:t>
      </w:r>
      <w:r w:rsidRPr="00104725">
        <w:rPr>
          <w:rFonts w:asciiTheme="minorHAnsi" w:hAnsiTheme="minorHAnsi" w:cstheme="minorHAnsi"/>
          <w:sz w:val="22"/>
          <w:szCs w:val="22"/>
        </w:rPr>
        <w:t xml:space="preserve">̨ Wykonawcy nie </w:t>
      </w:r>
      <w:r w:rsidR="0093189C" w:rsidRPr="00104725">
        <w:rPr>
          <w:rFonts w:asciiTheme="minorHAnsi" w:hAnsiTheme="minorHAnsi" w:cstheme="minorHAnsi"/>
          <w:sz w:val="22"/>
          <w:szCs w:val="22"/>
        </w:rPr>
        <w:t>podlegają</w:t>
      </w:r>
      <w:r w:rsidRPr="00104725">
        <w:rPr>
          <w:rFonts w:asciiTheme="minorHAnsi" w:hAnsiTheme="minorHAnsi" w:cstheme="minorHAnsi"/>
          <w:sz w:val="22"/>
          <w:szCs w:val="22"/>
        </w:rPr>
        <w:t>̨ kumulacji.</w:t>
      </w:r>
      <w:r w:rsidR="00B86787" w:rsidRPr="00104725">
        <w:rPr>
          <w:rFonts w:asciiTheme="minorHAnsi" w:hAnsiTheme="minorHAnsi" w:cstheme="minorHAnsi"/>
          <w:sz w:val="22"/>
          <w:szCs w:val="22"/>
        </w:rPr>
        <w:t xml:space="preserve"> Pozostałe kary się kumulują.</w:t>
      </w:r>
    </w:p>
    <w:p w14:paraId="6141067E" w14:textId="60A80B9C" w:rsidR="00E26A1D" w:rsidRPr="00104725" w:rsidRDefault="00323461" w:rsidP="00921E1A">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w:t>
      </w:r>
      <w:r w:rsidR="00C74A94" w:rsidRPr="00104725">
        <w:rPr>
          <w:rFonts w:asciiTheme="minorHAnsi" w:hAnsiTheme="minorHAnsi" w:cstheme="minorHAnsi"/>
          <w:b/>
          <w:i/>
          <w:sz w:val="22"/>
          <w:szCs w:val="22"/>
        </w:rPr>
        <w:t>7</w:t>
      </w:r>
      <w:r w:rsidRPr="00104725">
        <w:rPr>
          <w:rFonts w:asciiTheme="minorHAnsi" w:hAnsiTheme="minorHAnsi" w:cstheme="minorHAnsi"/>
          <w:b/>
          <w:i/>
          <w:sz w:val="22"/>
          <w:szCs w:val="22"/>
        </w:rPr>
        <w:t>.</w:t>
      </w:r>
    </w:p>
    <w:p w14:paraId="1BACEF4A" w14:textId="1CE73EBD" w:rsidR="00104725" w:rsidRPr="00104725" w:rsidRDefault="00323461" w:rsidP="00921E1A">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Spory</w:t>
      </w:r>
    </w:p>
    <w:p w14:paraId="03A9950C" w14:textId="77777777" w:rsidR="000B4EFF" w:rsidRPr="00104725" w:rsidRDefault="00323461" w:rsidP="00921E1A">
      <w:pPr>
        <w:spacing w:line="276" w:lineRule="auto"/>
        <w:jc w:val="both"/>
        <w:rPr>
          <w:rFonts w:asciiTheme="minorHAnsi" w:hAnsiTheme="minorHAnsi" w:cstheme="minorHAnsi"/>
          <w:sz w:val="22"/>
          <w:szCs w:val="22"/>
        </w:rPr>
      </w:pPr>
      <w:r w:rsidRPr="00104725">
        <w:rPr>
          <w:rFonts w:asciiTheme="minorHAnsi" w:hAnsiTheme="minorHAnsi" w:cstheme="minorHAnsi"/>
          <w:sz w:val="22"/>
          <w:szCs w:val="22"/>
        </w:rPr>
        <w:t>Strony postanawiają, iż w przypadku sporu lub stwierdzenia naru</w:t>
      </w:r>
      <w:r w:rsidR="0003026B" w:rsidRPr="00104725">
        <w:rPr>
          <w:rFonts w:asciiTheme="minorHAnsi" w:hAnsiTheme="minorHAnsi" w:cstheme="minorHAnsi"/>
          <w:sz w:val="22"/>
          <w:szCs w:val="22"/>
        </w:rPr>
        <w:t>szenia umowy będą dążyć</w:t>
      </w:r>
      <w:r w:rsidR="0055681C" w:rsidRPr="00104725">
        <w:rPr>
          <w:rFonts w:asciiTheme="minorHAnsi" w:hAnsiTheme="minorHAnsi" w:cstheme="minorHAnsi"/>
          <w:sz w:val="22"/>
          <w:szCs w:val="22"/>
        </w:rPr>
        <w:t xml:space="preserve"> </w:t>
      </w:r>
      <w:r w:rsidRPr="00104725">
        <w:rPr>
          <w:rFonts w:asciiTheme="minorHAnsi" w:hAnsiTheme="minorHAnsi" w:cstheme="minorHAnsi"/>
          <w:sz w:val="22"/>
          <w:szCs w:val="22"/>
        </w:rPr>
        <w:t>w dobrej wierze do rozwiązania sprawy we własnym zakresie, a następnie po</w:t>
      </w:r>
      <w:r w:rsidR="00BC21E2" w:rsidRPr="00104725">
        <w:rPr>
          <w:rFonts w:asciiTheme="minorHAnsi" w:hAnsiTheme="minorHAnsi" w:cstheme="minorHAnsi"/>
          <w:sz w:val="22"/>
          <w:szCs w:val="22"/>
        </w:rPr>
        <w:t>przez</w:t>
      </w:r>
      <w:r w:rsidR="0055681C" w:rsidRPr="00104725">
        <w:rPr>
          <w:rFonts w:asciiTheme="minorHAnsi" w:hAnsiTheme="minorHAnsi" w:cstheme="minorHAnsi"/>
          <w:sz w:val="22"/>
          <w:szCs w:val="22"/>
        </w:rPr>
        <w:t xml:space="preserve"> </w:t>
      </w:r>
      <w:r w:rsidRPr="00104725">
        <w:rPr>
          <w:rFonts w:asciiTheme="minorHAnsi" w:hAnsiTheme="minorHAnsi" w:cstheme="minorHAnsi"/>
          <w:sz w:val="22"/>
          <w:szCs w:val="22"/>
        </w:rPr>
        <w:t>rozstrzygnięcie przez Sąd właściwy ze względu na miejsce siedziby Zamawiającego.</w:t>
      </w:r>
    </w:p>
    <w:p w14:paraId="632BEE88" w14:textId="77777777" w:rsidR="008305C6" w:rsidRPr="00104725" w:rsidRDefault="008305C6" w:rsidP="00921E1A">
      <w:pPr>
        <w:spacing w:line="276" w:lineRule="auto"/>
        <w:jc w:val="center"/>
        <w:rPr>
          <w:rFonts w:asciiTheme="minorHAnsi" w:hAnsiTheme="minorHAnsi" w:cstheme="minorHAnsi"/>
          <w:b/>
          <w:i/>
          <w:sz w:val="22"/>
          <w:szCs w:val="22"/>
        </w:rPr>
      </w:pPr>
    </w:p>
    <w:p w14:paraId="533E7140" w14:textId="0222FAB0" w:rsidR="00323461" w:rsidRPr="00104725" w:rsidRDefault="00323461" w:rsidP="00921E1A">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w:t>
      </w:r>
      <w:r w:rsidR="00C74A94" w:rsidRPr="00104725">
        <w:rPr>
          <w:rFonts w:asciiTheme="minorHAnsi" w:hAnsiTheme="minorHAnsi" w:cstheme="minorHAnsi"/>
          <w:b/>
          <w:i/>
          <w:sz w:val="22"/>
          <w:szCs w:val="22"/>
        </w:rPr>
        <w:t>8</w:t>
      </w:r>
      <w:r w:rsidRPr="00104725">
        <w:rPr>
          <w:rFonts w:asciiTheme="minorHAnsi" w:hAnsiTheme="minorHAnsi" w:cstheme="minorHAnsi"/>
          <w:b/>
          <w:i/>
          <w:sz w:val="22"/>
          <w:szCs w:val="22"/>
        </w:rPr>
        <w:t>.</w:t>
      </w:r>
    </w:p>
    <w:p w14:paraId="331542AC" w14:textId="5FA74443" w:rsidR="00104725" w:rsidRPr="00104725" w:rsidRDefault="00323461" w:rsidP="00921E1A">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Odstąpienie od umowy</w:t>
      </w:r>
    </w:p>
    <w:p w14:paraId="0B738631" w14:textId="027BBDBF" w:rsidR="00390066" w:rsidRPr="00104725" w:rsidRDefault="00390066" w:rsidP="00921E1A">
      <w:pPr>
        <w:numPr>
          <w:ilvl w:val="0"/>
          <w:numId w:val="8"/>
        </w:numPr>
        <w:tabs>
          <w:tab w:val="clear" w:pos="180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Zamawiający może odstąpić od umowy, jeżeli Wykonawca wykonuje ją wadliwie lub</w:t>
      </w:r>
      <w:r w:rsidR="00546D85">
        <w:rPr>
          <w:rFonts w:asciiTheme="minorHAnsi" w:hAnsiTheme="minorHAnsi" w:cstheme="minorHAnsi"/>
          <w:sz w:val="22"/>
          <w:szCs w:val="22"/>
        </w:rPr>
        <w:t xml:space="preserve"> </w:t>
      </w:r>
      <w:r w:rsidRPr="00104725">
        <w:rPr>
          <w:rFonts w:asciiTheme="minorHAnsi" w:hAnsiTheme="minorHAnsi" w:cstheme="minorHAnsi"/>
          <w:sz w:val="22"/>
          <w:szCs w:val="22"/>
        </w:rPr>
        <w:t>w sposób sprzeczny z ofertą w szczególności narusza obowiązki umowne Wykonawcy wskazane w § 1, § 2, § 4 i § 5. Przed wykonaniem prawa odstąpienia Zamawiający wezwie Wykonawcę do prawidłowego wykonania umowy wyznaczając mu w tym celu dodatkowy termin. Prawo do odstąpienia od umowy należy wykonać w terminie 60 dni od upływu dodatkowego terminu.</w:t>
      </w:r>
    </w:p>
    <w:p w14:paraId="69EFBEE5" w14:textId="77777777" w:rsidR="00390066" w:rsidRPr="00104725" w:rsidRDefault="00390066" w:rsidP="00921E1A">
      <w:pPr>
        <w:numPr>
          <w:ilvl w:val="0"/>
          <w:numId w:val="8"/>
        </w:numPr>
        <w:tabs>
          <w:tab w:val="clear" w:pos="180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W przypadku trwającej co najmniej 14 dni zwłoki Wykonawcy w realizacji przedmiotu umowy, Zamawiający ma prawo odstąpić od umowy w całości lub części pod warunkiem uprzedniego wezwania Wykonawcy do wykonania umowy w dodatkowym co najmniej 7-dniowym terminie. Oświadczenie o odstąpieniu od umowy wymaga formy pisemnej i może być złożone w ciągu 60 dni od bezskutecznego upływu ww. dodatkowego terminu. W takim wypadku zastosowanie ma kara umowna określona w § 6 ust. 1 pkt 2.</w:t>
      </w:r>
    </w:p>
    <w:p w14:paraId="0D6F654E" w14:textId="51CC9435" w:rsidR="00E7442D" w:rsidRPr="008F2305" w:rsidRDefault="00390066" w:rsidP="00921E1A">
      <w:pPr>
        <w:numPr>
          <w:ilvl w:val="0"/>
          <w:numId w:val="8"/>
        </w:numPr>
        <w:tabs>
          <w:tab w:val="clear" w:pos="1800"/>
          <w:tab w:val="num" w:pos="426"/>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mu z tytułu wykonania części umowy.</w:t>
      </w:r>
    </w:p>
    <w:p w14:paraId="058E2C1E" w14:textId="3EE0E5CA" w:rsidR="00CF2B1C" w:rsidRPr="00104725" w:rsidRDefault="007944FD" w:rsidP="00921E1A">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w:t>
      </w:r>
      <w:r w:rsidR="00CF6D10" w:rsidRPr="00104725">
        <w:rPr>
          <w:rFonts w:asciiTheme="minorHAnsi" w:hAnsiTheme="minorHAnsi" w:cstheme="minorHAnsi"/>
          <w:b/>
          <w:i/>
          <w:sz w:val="22"/>
          <w:szCs w:val="22"/>
        </w:rPr>
        <w:t>9</w:t>
      </w:r>
      <w:r w:rsidR="00CF2B1C" w:rsidRPr="00104725">
        <w:rPr>
          <w:rFonts w:asciiTheme="minorHAnsi" w:hAnsiTheme="minorHAnsi" w:cstheme="minorHAnsi"/>
          <w:b/>
          <w:i/>
          <w:sz w:val="22"/>
          <w:szCs w:val="22"/>
        </w:rPr>
        <w:t>.</w:t>
      </w:r>
    </w:p>
    <w:p w14:paraId="0C9B1495" w14:textId="14252F56" w:rsidR="00104725" w:rsidRPr="00104725" w:rsidRDefault="00CF2B1C" w:rsidP="00921E1A">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Zasady aneksowania umowy</w:t>
      </w:r>
    </w:p>
    <w:p w14:paraId="1AA1CAE2" w14:textId="77777777" w:rsidR="009B3A07" w:rsidRPr="00104725" w:rsidRDefault="009B3A07" w:rsidP="00DC5B64">
      <w:pPr>
        <w:numPr>
          <w:ilvl w:val="0"/>
          <w:numId w:val="3"/>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Wszelkie uzupełnienia lub zmiany treści umowy wymagają dla swej ważności zachowania formy pisemnej.</w:t>
      </w:r>
    </w:p>
    <w:p w14:paraId="4BF0F42D" w14:textId="414AAC45" w:rsidR="009B3A07" w:rsidRPr="00104725" w:rsidRDefault="009B3A07" w:rsidP="00DC5B64">
      <w:pPr>
        <w:numPr>
          <w:ilvl w:val="0"/>
          <w:numId w:val="3"/>
        </w:numPr>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Strony</w:t>
      </w:r>
      <w:r w:rsidRPr="00104725">
        <w:rPr>
          <w:rFonts w:asciiTheme="minorHAnsi" w:hAnsiTheme="minorHAnsi" w:cstheme="minorHAnsi"/>
          <w:color w:val="FF0000"/>
          <w:sz w:val="22"/>
          <w:szCs w:val="22"/>
        </w:rPr>
        <w:t xml:space="preserve"> </w:t>
      </w:r>
      <w:r w:rsidRPr="00104725">
        <w:rPr>
          <w:rFonts w:asciiTheme="minorHAnsi" w:hAnsiTheme="minorHAnsi" w:cstheme="minorHAnsi"/>
          <w:sz w:val="22"/>
          <w:szCs w:val="22"/>
        </w:rPr>
        <w:t>przewidują możliwość aneksowania umowy w następujących przypadkach:</w:t>
      </w:r>
    </w:p>
    <w:p w14:paraId="75D44566" w14:textId="77777777" w:rsidR="009B3A07" w:rsidRPr="00104725" w:rsidRDefault="009B3A07" w:rsidP="00921E1A">
      <w:pPr>
        <w:spacing w:line="276" w:lineRule="auto"/>
        <w:jc w:val="both"/>
        <w:rPr>
          <w:rFonts w:asciiTheme="minorHAnsi" w:hAnsiTheme="minorHAnsi" w:cstheme="minorHAnsi"/>
          <w:sz w:val="22"/>
          <w:szCs w:val="22"/>
        </w:rPr>
      </w:pPr>
      <w:r w:rsidRPr="00104725">
        <w:rPr>
          <w:rFonts w:asciiTheme="minorHAnsi" w:hAnsiTheme="minorHAnsi" w:cstheme="minorHAnsi"/>
          <w:sz w:val="22"/>
          <w:szCs w:val="22"/>
        </w:rPr>
        <w:t>1) Następstwa prawnego podmiotu wstępującego w miejsce wybranego Wykonawcy.</w:t>
      </w:r>
    </w:p>
    <w:p w14:paraId="6B775F33" w14:textId="77777777" w:rsidR="009B3A07" w:rsidRPr="00104725" w:rsidRDefault="009B3A07" w:rsidP="00921E1A">
      <w:pPr>
        <w:spacing w:line="276" w:lineRule="auto"/>
        <w:jc w:val="both"/>
        <w:rPr>
          <w:rFonts w:asciiTheme="minorHAnsi" w:hAnsiTheme="minorHAnsi" w:cstheme="minorHAnsi"/>
          <w:sz w:val="22"/>
          <w:szCs w:val="22"/>
        </w:rPr>
      </w:pPr>
      <w:r w:rsidRPr="00104725">
        <w:rPr>
          <w:rFonts w:asciiTheme="minorHAnsi" w:hAnsiTheme="minorHAnsi" w:cstheme="minorHAnsi"/>
          <w:sz w:val="22"/>
          <w:szCs w:val="22"/>
        </w:rPr>
        <w:t>2) Wydłużenia terminu gwarancji, w sytuacji przedłużenia jej przez wytwórcę / Wykonawcę.</w:t>
      </w:r>
    </w:p>
    <w:p w14:paraId="5D8C1F30" w14:textId="77777777" w:rsidR="009B3A07" w:rsidRPr="00104725" w:rsidRDefault="009B3A07" w:rsidP="00921E1A">
      <w:pPr>
        <w:spacing w:line="276" w:lineRule="auto"/>
        <w:jc w:val="both"/>
        <w:rPr>
          <w:rFonts w:asciiTheme="minorHAnsi" w:hAnsiTheme="minorHAnsi" w:cstheme="minorHAnsi"/>
          <w:color w:val="000000"/>
          <w:sz w:val="22"/>
          <w:szCs w:val="22"/>
        </w:rPr>
      </w:pPr>
      <w:r w:rsidRPr="00104725">
        <w:rPr>
          <w:rFonts w:asciiTheme="minorHAnsi" w:hAnsiTheme="minorHAnsi" w:cstheme="minorHAnsi"/>
          <w:sz w:val="22"/>
          <w:szCs w:val="22"/>
        </w:rPr>
        <w:t xml:space="preserve">3) </w:t>
      </w:r>
      <w:r w:rsidRPr="00104725">
        <w:rPr>
          <w:rFonts w:asciiTheme="minorHAnsi" w:hAnsiTheme="minorHAnsi" w:cstheme="minorHAnsi"/>
          <w:color w:val="000000"/>
          <w:sz w:val="22"/>
          <w:szCs w:val="22"/>
        </w:rPr>
        <w:t>Zmiany stawki podatku VAT. Zmiana wysokości wynagrodzenia obowiązywać będzie od dnia wejścia w życie przepisów wprowadzających tą zmianę. W takim przypadku wartość netto wynagrodzenia Wykonawcy nie ulegnie zmianie.</w:t>
      </w:r>
    </w:p>
    <w:p w14:paraId="6395516C" w14:textId="68BFB72B" w:rsidR="009B3A07" w:rsidRPr="00104725" w:rsidRDefault="009B3A07" w:rsidP="00921E1A">
      <w:pPr>
        <w:spacing w:line="276" w:lineRule="auto"/>
        <w:jc w:val="both"/>
        <w:rPr>
          <w:rFonts w:asciiTheme="minorHAnsi" w:hAnsiTheme="minorHAnsi" w:cstheme="minorHAnsi"/>
          <w:sz w:val="22"/>
          <w:szCs w:val="22"/>
        </w:rPr>
      </w:pPr>
      <w:r w:rsidRPr="00104725">
        <w:rPr>
          <w:rFonts w:asciiTheme="minorHAnsi" w:hAnsiTheme="minorHAnsi" w:cstheme="minorHAnsi"/>
          <w:color w:val="000000"/>
          <w:sz w:val="22"/>
          <w:szCs w:val="22"/>
        </w:rPr>
        <w:t>4)</w:t>
      </w:r>
      <w:r w:rsidRPr="00104725">
        <w:rPr>
          <w:rFonts w:asciiTheme="minorHAnsi" w:hAnsiTheme="minorHAnsi" w:cstheme="minorHAnsi"/>
          <w:sz w:val="22"/>
          <w:szCs w:val="22"/>
        </w:rPr>
        <w:t xml:space="preserve"> Zmiany przedmiotu umowy, polegającej na zmianie oferowanego sprzętu na inny, spełniający wymagania, które zostały szczegółowo opisane i wymienione w Szczegółowym Opisie Przedmiotu Zamówienia stanowiącym zał. </w:t>
      </w:r>
      <w:r w:rsidR="00E9506B" w:rsidRPr="00104725">
        <w:rPr>
          <w:rFonts w:asciiTheme="minorHAnsi" w:hAnsiTheme="minorHAnsi" w:cstheme="minorHAnsi"/>
          <w:sz w:val="22"/>
          <w:szCs w:val="22"/>
        </w:rPr>
        <w:t>do</w:t>
      </w:r>
      <w:r w:rsidRPr="00104725">
        <w:rPr>
          <w:rFonts w:asciiTheme="minorHAnsi" w:hAnsiTheme="minorHAnsi" w:cstheme="minorHAnsi"/>
          <w:sz w:val="22"/>
          <w:szCs w:val="22"/>
        </w:rPr>
        <w:t xml:space="preserve"> </w:t>
      </w:r>
      <w:r w:rsidR="009D53CF" w:rsidRPr="00104725">
        <w:rPr>
          <w:rFonts w:asciiTheme="minorHAnsi" w:hAnsiTheme="minorHAnsi" w:cstheme="minorHAnsi"/>
          <w:sz w:val="22"/>
          <w:szCs w:val="22"/>
        </w:rPr>
        <w:t>Zapytania Ofertowego</w:t>
      </w:r>
      <w:r w:rsidRPr="00104725">
        <w:rPr>
          <w:rFonts w:asciiTheme="minorHAnsi" w:hAnsiTheme="minorHAnsi" w:cstheme="minorHAnsi"/>
          <w:sz w:val="22"/>
          <w:szCs w:val="22"/>
        </w:rPr>
        <w:t xml:space="preserve">. Dokonanie zmiany jest możliwe tylko w sytuacji </w:t>
      </w:r>
      <w:r w:rsidRPr="00104725">
        <w:rPr>
          <w:rFonts w:asciiTheme="minorHAnsi" w:hAnsiTheme="minorHAnsi" w:cstheme="minorHAnsi"/>
          <w:sz w:val="22"/>
          <w:szCs w:val="22"/>
        </w:rPr>
        <w:lastRenderedPageBreak/>
        <w:t>wycofania z rynku</w:t>
      </w:r>
      <w:r w:rsidR="00A37400" w:rsidRPr="00104725">
        <w:rPr>
          <w:rFonts w:asciiTheme="minorHAnsi" w:hAnsiTheme="minorHAnsi" w:cstheme="minorHAnsi"/>
          <w:sz w:val="22"/>
          <w:szCs w:val="22"/>
        </w:rPr>
        <w:t>, niedostępności na rynku</w:t>
      </w:r>
      <w:r w:rsidRPr="00104725">
        <w:rPr>
          <w:rFonts w:asciiTheme="minorHAnsi" w:hAnsiTheme="minorHAnsi" w:cstheme="minorHAnsi"/>
          <w:sz w:val="22"/>
          <w:szCs w:val="22"/>
        </w:rPr>
        <w:t xml:space="preserve"> lub zaprzestania produkcji zaoferowanego przez Wykonawcę sprzętu. W takiej sytuacji Zamawiający może wyrazić zgodę na zamianę sprzętu będącego przedmiotem umowy na inny, o lepszych bądź takich samych cechach, parametrach i funkcjonalności pod warunkiem akceptacji propozycji zmiany przez Zamawiającego. Zmiana sprzętu nie może spowodować podwyższenia ceny, </w:t>
      </w:r>
      <w:r w:rsidR="00C01DF2" w:rsidRPr="00104725">
        <w:rPr>
          <w:rFonts w:asciiTheme="minorHAnsi" w:hAnsiTheme="minorHAnsi" w:cstheme="minorHAnsi"/>
          <w:sz w:val="22"/>
          <w:szCs w:val="22"/>
        </w:rPr>
        <w:t xml:space="preserve">zmiany </w:t>
      </w:r>
      <w:r w:rsidRPr="00104725">
        <w:rPr>
          <w:rFonts w:asciiTheme="minorHAnsi" w:hAnsiTheme="minorHAnsi" w:cstheme="minorHAnsi"/>
          <w:sz w:val="22"/>
          <w:szCs w:val="22"/>
        </w:rPr>
        <w:t>terminu wykonania, okresu gwarancji oraz innych warunków realizacji zamówienia.</w:t>
      </w:r>
    </w:p>
    <w:p w14:paraId="16C6B36F" w14:textId="204FDD7F" w:rsidR="00CF6D10" w:rsidRPr="00104725" w:rsidRDefault="009B3A07" w:rsidP="00DC5B64">
      <w:pPr>
        <w:pStyle w:val="Tekstpodstawowy2"/>
        <w:numPr>
          <w:ilvl w:val="0"/>
          <w:numId w:val="3"/>
        </w:numPr>
        <w:spacing w:line="276" w:lineRule="auto"/>
        <w:ind w:left="0" w:hanging="426"/>
        <w:jc w:val="both"/>
        <w:rPr>
          <w:rFonts w:asciiTheme="minorHAnsi" w:hAnsiTheme="minorHAnsi" w:cstheme="minorHAnsi"/>
          <w:b w:val="0"/>
          <w:sz w:val="22"/>
          <w:szCs w:val="22"/>
        </w:rPr>
      </w:pPr>
      <w:r w:rsidRPr="00104725">
        <w:rPr>
          <w:rFonts w:asciiTheme="minorHAnsi" w:hAnsiTheme="minorHAnsi" w:cstheme="minorHAnsi"/>
          <w:b w:val="0"/>
          <w:sz w:val="22"/>
          <w:szCs w:val="22"/>
        </w:rPr>
        <w:t>Zmiany w umowie będą wprowadzane od momentu zaistnienia zdarzenia powodującego konieczność wprowadzenia zmiany, w zakresie niezbędnym do zaistniałej sytuacji.</w:t>
      </w:r>
    </w:p>
    <w:p w14:paraId="478E0C06" w14:textId="77777777" w:rsidR="00C1799E" w:rsidRPr="00104725" w:rsidRDefault="00C1799E" w:rsidP="00921E1A">
      <w:pPr>
        <w:spacing w:line="276" w:lineRule="auto"/>
        <w:rPr>
          <w:rFonts w:asciiTheme="minorHAnsi" w:hAnsiTheme="minorHAnsi" w:cstheme="minorHAnsi"/>
          <w:b/>
          <w:i/>
          <w:sz w:val="22"/>
          <w:szCs w:val="22"/>
        </w:rPr>
      </w:pPr>
    </w:p>
    <w:p w14:paraId="4063DD04" w14:textId="7195C357" w:rsidR="00104725" w:rsidRPr="00104725" w:rsidRDefault="007944FD" w:rsidP="00921E1A">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w:t>
      </w:r>
      <w:r w:rsidR="004525A9" w:rsidRPr="00104725">
        <w:rPr>
          <w:rFonts w:asciiTheme="minorHAnsi" w:hAnsiTheme="minorHAnsi" w:cstheme="minorHAnsi"/>
          <w:b/>
          <w:i/>
          <w:sz w:val="22"/>
          <w:szCs w:val="22"/>
        </w:rPr>
        <w:t>10.</w:t>
      </w:r>
    </w:p>
    <w:p w14:paraId="7CCF840D" w14:textId="5FC0E88C" w:rsidR="00104725" w:rsidRPr="00104725" w:rsidRDefault="00104725" w:rsidP="00921E1A">
      <w:pPr>
        <w:spacing w:line="276" w:lineRule="auto"/>
        <w:jc w:val="center"/>
        <w:rPr>
          <w:rFonts w:asciiTheme="minorHAnsi" w:eastAsia="Calibri" w:hAnsiTheme="minorHAnsi" w:cstheme="minorHAnsi"/>
          <w:b/>
          <w:i/>
          <w:iCs/>
          <w:sz w:val="22"/>
          <w:szCs w:val="22"/>
        </w:rPr>
      </w:pPr>
      <w:r w:rsidRPr="00104725">
        <w:rPr>
          <w:rFonts w:asciiTheme="minorHAnsi" w:eastAsia="Calibri" w:hAnsiTheme="minorHAnsi" w:cstheme="minorHAnsi"/>
          <w:b/>
          <w:i/>
          <w:iCs/>
          <w:sz w:val="22"/>
          <w:szCs w:val="22"/>
        </w:rPr>
        <w:t>Ochrona danych osobowych</w:t>
      </w:r>
    </w:p>
    <w:p w14:paraId="2DA8EB00" w14:textId="77777777" w:rsidR="00DC5B64" w:rsidRPr="00DC5B64" w:rsidRDefault="00DC5B64" w:rsidP="00DC5B64">
      <w:pPr>
        <w:numPr>
          <w:ilvl w:val="0"/>
          <w:numId w:val="33"/>
        </w:numPr>
        <w:spacing w:line="276" w:lineRule="auto"/>
        <w:ind w:left="0" w:hanging="426"/>
        <w:jc w:val="both"/>
        <w:rPr>
          <w:rFonts w:asciiTheme="minorHAnsi" w:eastAsia="Calibri" w:hAnsiTheme="minorHAnsi" w:cstheme="minorHAnsi"/>
          <w:bCs/>
          <w:iCs/>
          <w:sz w:val="22"/>
          <w:szCs w:val="22"/>
        </w:rPr>
      </w:pPr>
      <w:r w:rsidRPr="00DC5B64">
        <w:rPr>
          <w:rFonts w:asciiTheme="minorHAnsi" w:eastAsia="Calibri" w:hAnsiTheme="minorHAnsi" w:cstheme="minorHAnsi"/>
          <w:bCs/>
          <w:iCs/>
          <w:sz w:val="22"/>
          <w:szCs w:val="22"/>
        </w:rPr>
        <w:t>Strony wzajemnie ustalają, że dane osobowe osób wyznaczonych do kontaktów roboczych oraz odpowiedzialnych za koordynację i realizację niniejszej umowy przetwarzane są w oparciu o uzasadnione interesy Stron polegające na konieczności stałej wymiany kontaktów roboczych w ramach realizacji niniejszej umowy oraz, że żadna ze stron nie będzie wykorzystywała tych danych w celu innym niż realizacja niniejszej umowy.</w:t>
      </w:r>
    </w:p>
    <w:p w14:paraId="444C3910" w14:textId="77777777" w:rsidR="00DC5B64" w:rsidRPr="00DC5B64" w:rsidRDefault="00DC5B64" w:rsidP="00DC5B64">
      <w:pPr>
        <w:numPr>
          <w:ilvl w:val="0"/>
          <w:numId w:val="33"/>
        </w:numPr>
        <w:spacing w:line="276" w:lineRule="auto"/>
        <w:ind w:left="0" w:hanging="426"/>
        <w:jc w:val="both"/>
        <w:rPr>
          <w:rFonts w:asciiTheme="minorHAnsi" w:eastAsia="Calibri" w:hAnsiTheme="minorHAnsi" w:cstheme="minorHAnsi"/>
          <w:bCs/>
          <w:iCs/>
          <w:sz w:val="22"/>
          <w:szCs w:val="22"/>
        </w:rPr>
      </w:pPr>
      <w:r w:rsidRPr="00DC5B64">
        <w:rPr>
          <w:rFonts w:asciiTheme="minorHAnsi" w:eastAsia="Calibri" w:hAnsiTheme="minorHAnsi" w:cstheme="minorHAnsi"/>
          <w:bCs/>
          <w:iCs/>
          <w:sz w:val="22"/>
          <w:szCs w:val="22"/>
        </w:rPr>
        <w:t>Każda ze Stron oświadcza, że osoby wymienione w ust. 1 dysponują informacjami dotyczącymi przetwarzania ich danych osobowych przez Strony na potrzeby realizacji umowy określonymi w ust. 3-6.</w:t>
      </w:r>
    </w:p>
    <w:p w14:paraId="3B360164" w14:textId="77777777" w:rsidR="00DC5B64" w:rsidRPr="00DC5B64" w:rsidRDefault="00DC5B64" w:rsidP="00DC5B64">
      <w:pPr>
        <w:numPr>
          <w:ilvl w:val="0"/>
          <w:numId w:val="33"/>
        </w:numPr>
        <w:spacing w:line="276" w:lineRule="auto"/>
        <w:ind w:left="0" w:hanging="426"/>
        <w:jc w:val="both"/>
        <w:rPr>
          <w:rFonts w:asciiTheme="minorHAnsi" w:eastAsia="Calibri" w:hAnsiTheme="minorHAnsi" w:cstheme="minorHAnsi"/>
          <w:bCs/>
          <w:iCs/>
          <w:sz w:val="22"/>
          <w:szCs w:val="22"/>
        </w:rPr>
      </w:pPr>
      <w:r w:rsidRPr="00DC5B64">
        <w:rPr>
          <w:rFonts w:asciiTheme="minorHAnsi" w:eastAsia="Calibri" w:hAnsiTheme="minorHAnsi" w:cstheme="minorHAnsi"/>
          <w:bCs/>
          <w:iCs/>
          <w:sz w:val="22"/>
          <w:szCs w:val="22"/>
        </w:rPr>
        <w:t>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w:t>
      </w:r>
    </w:p>
    <w:p w14:paraId="21E0265B" w14:textId="77777777" w:rsidR="00DC5B64" w:rsidRPr="00DC5B64" w:rsidRDefault="00DC5B64" w:rsidP="00DC5B64">
      <w:pPr>
        <w:numPr>
          <w:ilvl w:val="0"/>
          <w:numId w:val="33"/>
        </w:numPr>
        <w:spacing w:line="276" w:lineRule="auto"/>
        <w:ind w:left="0" w:hanging="426"/>
        <w:jc w:val="both"/>
        <w:rPr>
          <w:rFonts w:asciiTheme="minorHAnsi" w:eastAsia="Calibri" w:hAnsiTheme="minorHAnsi" w:cstheme="minorHAnsi"/>
          <w:bCs/>
          <w:iCs/>
          <w:sz w:val="22"/>
          <w:szCs w:val="22"/>
        </w:rPr>
      </w:pPr>
      <w:r w:rsidRPr="00DC5B64">
        <w:rPr>
          <w:rFonts w:asciiTheme="minorHAnsi" w:eastAsia="Calibri" w:hAnsiTheme="minorHAnsi" w:cstheme="minorHAnsi"/>
          <w:bCs/>
          <w:iCs/>
          <w:sz w:val="22"/>
          <w:szCs w:val="22"/>
        </w:rPr>
        <w:t>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w:t>
      </w:r>
    </w:p>
    <w:p w14:paraId="2F2C4069" w14:textId="77777777" w:rsidR="00DC5B64" w:rsidRPr="00DC5B64" w:rsidRDefault="00DC5B64" w:rsidP="00DC5B64">
      <w:pPr>
        <w:numPr>
          <w:ilvl w:val="0"/>
          <w:numId w:val="33"/>
        </w:numPr>
        <w:spacing w:line="276" w:lineRule="auto"/>
        <w:ind w:left="0" w:hanging="426"/>
        <w:jc w:val="both"/>
        <w:rPr>
          <w:rFonts w:asciiTheme="minorHAnsi" w:eastAsia="Calibri" w:hAnsiTheme="minorHAnsi" w:cstheme="minorHAnsi"/>
          <w:bCs/>
          <w:iCs/>
          <w:sz w:val="22"/>
          <w:szCs w:val="22"/>
        </w:rPr>
      </w:pPr>
      <w:r w:rsidRPr="00DC5B64">
        <w:rPr>
          <w:rFonts w:asciiTheme="minorHAnsi" w:eastAsia="Calibri" w:hAnsiTheme="minorHAnsi" w:cstheme="minorHAnsi"/>
          <w:bCs/>
          <w:iCs/>
          <w:sz w:val="22"/>
          <w:szCs w:val="22"/>
        </w:rPr>
        <w:t>Z Inspektorem Ochrony Danych Osobowych lub osobą odpowiedzialną za ochronę danych osobowych można kontaktować się:</w:t>
      </w:r>
    </w:p>
    <w:p w14:paraId="4FAFBD55" w14:textId="77777777" w:rsidR="00DC5B64" w:rsidRPr="00DC5B64" w:rsidRDefault="00DC5B64" w:rsidP="00DC5B64">
      <w:pPr>
        <w:numPr>
          <w:ilvl w:val="3"/>
          <w:numId w:val="34"/>
        </w:numPr>
        <w:spacing w:line="276" w:lineRule="auto"/>
        <w:ind w:left="284" w:hanging="284"/>
        <w:jc w:val="both"/>
        <w:rPr>
          <w:rFonts w:asciiTheme="minorHAnsi" w:eastAsia="Calibri" w:hAnsiTheme="minorHAnsi" w:cstheme="minorHAnsi"/>
          <w:bCs/>
          <w:iCs/>
          <w:sz w:val="22"/>
          <w:szCs w:val="22"/>
        </w:rPr>
      </w:pPr>
      <w:r w:rsidRPr="00DC5B64">
        <w:rPr>
          <w:rFonts w:asciiTheme="minorHAnsi" w:eastAsia="Calibri" w:hAnsiTheme="minorHAnsi" w:cstheme="minorHAnsi"/>
          <w:bCs/>
          <w:iCs/>
          <w:sz w:val="22"/>
          <w:szCs w:val="22"/>
        </w:rPr>
        <w:t xml:space="preserve">ze strony Zamawiającego: Pani Małgorzata </w:t>
      </w:r>
      <w:proofErr w:type="spellStart"/>
      <w:r w:rsidRPr="00DC5B64">
        <w:rPr>
          <w:rFonts w:asciiTheme="minorHAnsi" w:eastAsia="Calibri" w:hAnsiTheme="minorHAnsi" w:cstheme="minorHAnsi"/>
          <w:bCs/>
          <w:iCs/>
          <w:sz w:val="22"/>
          <w:szCs w:val="22"/>
        </w:rPr>
        <w:t>Chudaś</w:t>
      </w:r>
      <w:proofErr w:type="spellEnd"/>
      <w:r w:rsidRPr="00DC5B64">
        <w:rPr>
          <w:rFonts w:asciiTheme="minorHAnsi" w:eastAsia="Calibri" w:hAnsiTheme="minorHAnsi" w:cstheme="minorHAnsi"/>
          <w:bCs/>
          <w:iCs/>
          <w:sz w:val="22"/>
          <w:szCs w:val="22"/>
        </w:rPr>
        <w:t>: iod@imw.lublin.pl.</w:t>
      </w:r>
    </w:p>
    <w:p w14:paraId="23FF40C5" w14:textId="03DD85BC" w:rsidR="00DC5B64" w:rsidRPr="00DC5B64" w:rsidRDefault="00DC5B64" w:rsidP="00DC5B64">
      <w:pPr>
        <w:numPr>
          <w:ilvl w:val="3"/>
          <w:numId w:val="34"/>
        </w:numPr>
        <w:spacing w:line="276" w:lineRule="auto"/>
        <w:ind w:left="284" w:hanging="284"/>
        <w:jc w:val="both"/>
        <w:rPr>
          <w:rFonts w:asciiTheme="minorHAnsi" w:eastAsia="Calibri" w:hAnsiTheme="minorHAnsi" w:cstheme="minorHAnsi"/>
          <w:bCs/>
          <w:iCs/>
          <w:sz w:val="22"/>
          <w:szCs w:val="22"/>
        </w:rPr>
      </w:pPr>
      <w:r w:rsidRPr="00DC5B64">
        <w:rPr>
          <w:rFonts w:asciiTheme="minorHAnsi" w:eastAsia="Calibri" w:hAnsiTheme="minorHAnsi" w:cstheme="minorHAnsi"/>
          <w:bCs/>
          <w:iCs/>
          <w:sz w:val="22"/>
          <w:szCs w:val="22"/>
        </w:rPr>
        <w:t xml:space="preserve">ze strony Wykonawcy: </w:t>
      </w:r>
      <w:r>
        <w:rPr>
          <w:rFonts w:asciiTheme="minorHAnsi" w:eastAsia="Calibri" w:hAnsiTheme="minorHAnsi" w:cstheme="minorHAnsi"/>
          <w:bCs/>
          <w:iCs/>
          <w:sz w:val="22"/>
          <w:szCs w:val="22"/>
        </w:rPr>
        <w:t>………………</w:t>
      </w:r>
    </w:p>
    <w:p w14:paraId="126485B5" w14:textId="77777777" w:rsidR="00DC5B64" w:rsidRPr="00DC5B64" w:rsidRDefault="00DC5B64" w:rsidP="00DC5B64">
      <w:pPr>
        <w:numPr>
          <w:ilvl w:val="0"/>
          <w:numId w:val="33"/>
        </w:numPr>
        <w:spacing w:line="276" w:lineRule="auto"/>
        <w:ind w:left="0" w:hanging="426"/>
        <w:jc w:val="both"/>
        <w:rPr>
          <w:rFonts w:asciiTheme="minorHAnsi" w:eastAsia="Calibri" w:hAnsiTheme="minorHAnsi" w:cstheme="minorHAnsi"/>
          <w:bCs/>
          <w:iCs/>
          <w:sz w:val="22"/>
          <w:szCs w:val="22"/>
        </w:rPr>
      </w:pPr>
      <w:r w:rsidRPr="00DC5B64">
        <w:rPr>
          <w:rFonts w:asciiTheme="minorHAnsi" w:eastAsia="Calibri" w:hAnsiTheme="minorHAnsi" w:cstheme="minorHAnsi"/>
          <w:bCs/>
          <w:iCs/>
          <w:sz w:val="22"/>
          <w:szCs w:val="22"/>
        </w:rPr>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04E4D2DA" w14:textId="77777777" w:rsidR="00921E1A" w:rsidRPr="008F2305" w:rsidRDefault="00921E1A" w:rsidP="00DC5B64">
      <w:pPr>
        <w:spacing w:line="276" w:lineRule="auto"/>
        <w:ind w:hanging="426"/>
        <w:jc w:val="both"/>
        <w:rPr>
          <w:rFonts w:asciiTheme="minorHAnsi" w:eastAsia="Calibri" w:hAnsiTheme="minorHAnsi" w:cstheme="minorHAnsi"/>
          <w:bCs/>
          <w:sz w:val="22"/>
          <w:szCs w:val="22"/>
        </w:rPr>
      </w:pPr>
    </w:p>
    <w:p w14:paraId="7DEEBD22" w14:textId="77777777" w:rsidR="00921E1A" w:rsidRDefault="00921E1A" w:rsidP="00921E1A">
      <w:pPr>
        <w:spacing w:line="276" w:lineRule="auto"/>
        <w:jc w:val="center"/>
        <w:rPr>
          <w:rFonts w:asciiTheme="minorHAnsi" w:hAnsiTheme="minorHAnsi" w:cstheme="minorHAnsi"/>
          <w:b/>
          <w:i/>
          <w:sz w:val="22"/>
          <w:szCs w:val="22"/>
        </w:rPr>
      </w:pPr>
    </w:p>
    <w:p w14:paraId="2F7012BB" w14:textId="2510508B" w:rsidR="00E26A1D" w:rsidRPr="00104725" w:rsidRDefault="007944FD" w:rsidP="00921E1A">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t>§</w:t>
      </w:r>
      <w:r w:rsidR="00CF2B1C" w:rsidRPr="00104725">
        <w:rPr>
          <w:rFonts w:asciiTheme="minorHAnsi" w:hAnsiTheme="minorHAnsi" w:cstheme="minorHAnsi"/>
          <w:b/>
          <w:i/>
          <w:sz w:val="22"/>
          <w:szCs w:val="22"/>
        </w:rPr>
        <w:t>1</w:t>
      </w:r>
      <w:r w:rsidR="004525A9" w:rsidRPr="00104725">
        <w:rPr>
          <w:rFonts w:asciiTheme="minorHAnsi" w:hAnsiTheme="minorHAnsi" w:cstheme="minorHAnsi"/>
          <w:b/>
          <w:i/>
          <w:sz w:val="22"/>
          <w:szCs w:val="22"/>
        </w:rPr>
        <w:t>1</w:t>
      </w:r>
      <w:r w:rsidR="00E26A1D" w:rsidRPr="00104725">
        <w:rPr>
          <w:rFonts w:asciiTheme="minorHAnsi" w:hAnsiTheme="minorHAnsi" w:cstheme="minorHAnsi"/>
          <w:b/>
          <w:i/>
          <w:sz w:val="22"/>
          <w:szCs w:val="22"/>
        </w:rPr>
        <w:t>.</w:t>
      </w:r>
    </w:p>
    <w:p w14:paraId="798B4D85" w14:textId="77777777" w:rsidR="00E26A1D" w:rsidRPr="00104725" w:rsidRDefault="00323461" w:rsidP="00921E1A">
      <w:pPr>
        <w:spacing w:line="276" w:lineRule="auto"/>
        <w:jc w:val="center"/>
        <w:rPr>
          <w:rFonts w:asciiTheme="minorHAnsi" w:hAnsiTheme="minorHAnsi" w:cstheme="minorHAnsi"/>
          <w:b/>
          <w:i/>
          <w:sz w:val="22"/>
          <w:szCs w:val="22"/>
        </w:rPr>
      </w:pPr>
      <w:r w:rsidRPr="00104725">
        <w:rPr>
          <w:rFonts w:asciiTheme="minorHAnsi" w:hAnsiTheme="minorHAnsi" w:cstheme="minorHAnsi"/>
          <w:b/>
          <w:i/>
          <w:sz w:val="22"/>
          <w:szCs w:val="22"/>
        </w:rPr>
        <w:lastRenderedPageBreak/>
        <w:t>Pozostałe postanowienia</w:t>
      </w:r>
      <w:r w:rsidR="00E26A1D" w:rsidRPr="00104725">
        <w:rPr>
          <w:rFonts w:asciiTheme="minorHAnsi" w:hAnsiTheme="minorHAnsi" w:cstheme="minorHAnsi"/>
          <w:b/>
          <w:i/>
          <w:sz w:val="22"/>
          <w:szCs w:val="22"/>
        </w:rPr>
        <w:t xml:space="preserve">        </w:t>
      </w:r>
    </w:p>
    <w:p w14:paraId="1469D6A2" w14:textId="1DE2E03D" w:rsidR="00B81256" w:rsidRPr="00104725" w:rsidRDefault="009D53CF" w:rsidP="00DC5B64">
      <w:pPr>
        <w:numPr>
          <w:ilvl w:val="2"/>
          <w:numId w:val="9"/>
        </w:numPr>
        <w:tabs>
          <w:tab w:val="clear" w:pos="2340"/>
          <w:tab w:val="num" w:pos="284"/>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Zapytanie ofertowe </w:t>
      </w:r>
      <w:r w:rsidR="00323461" w:rsidRPr="00104725">
        <w:rPr>
          <w:rFonts w:asciiTheme="minorHAnsi" w:hAnsiTheme="minorHAnsi" w:cstheme="minorHAnsi"/>
          <w:sz w:val="22"/>
          <w:szCs w:val="22"/>
        </w:rPr>
        <w:t>wraz z załącznikami stanowi integra</w:t>
      </w:r>
      <w:r w:rsidR="00DC66D9" w:rsidRPr="00104725">
        <w:rPr>
          <w:rFonts w:asciiTheme="minorHAnsi" w:hAnsiTheme="minorHAnsi" w:cstheme="minorHAnsi"/>
          <w:sz w:val="22"/>
          <w:szCs w:val="22"/>
        </w:rPr>
        <w:t>lną cz</w:t>
      </w:r>
      <w:r w:rsidR="004778BB" w:rsidRPr="00104725">
        <w:rPr>
          <w:rFonts w:asciiTheme="minorHAnsi" w:hAnsiTheme="minorHAnsi" w:cstheme="minorHAnsi"/>
          <w:sz w:val="22"/>
          <w:szCs w:val="22"/>
        </w:rPr>
        <w:t>ę</w:t>
      </w:r>
      <w:r w:rsidR="00DC66D9" w:rsidRPr="00104725">
        <w:rPr>
          <w:rFonts w:asciiTheme="minorHAnsi" w:hAnsiTheme="minorHAnsi" w:cstheme="minorHAnsi"/>
          <w:sz w:val="22"/>
          <w:szCs w:val="22"/>
        </w:rPr>
        <w:t>ść umowy.</w:t>
      </w:r>
    </w:p>
    <w:p w14:paraId="49E072FF" w14:textId="7416E74D" w:rsidR="00DF09BB" w:rsidRPr="00104725" w:rsidRDefault="009F7929" w:rsidP="00DC5B64">
      <w:pPr>
        <w:numPr>
          <w:ilvl w:val="2"/>
          <w:numId w:val="9"/>
        </w:numPr>
        <w:tabs>
          <w:tab w:val="clear" w:pos="2340"/>
          <w:tab w:val="num" w:pos="284"/>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W sprawach nie</w:t>
      </w:r>
      <w:r w:rsidR="00DC66D9" w:rsidRPr="00104725">
        <w:rPr>
          <w:rFonts w:asciiTheme="minorHAnsi" w:hAnsiTheme="minorHAnsi" w:cstheme="minorHAnsi"/>
          <w:sz w:val="22"/>
          <w:szCs w:val="22"/>
        </w:rPr>
        <w:t>uregulowanych postanowieniami umowy zastosowane będą przepisy</w:t>
      </w:r>
      <w:r w:rsidR="00E80AC6" w:rsidRPr="00104725">
        <w:rPr>
          <w:rFonts w:asciiTheme="minorHAnsi" w:hAnsiTheme="minorHAnsi" w:cstheme="minorHAnsi"/>
          <w:sz w:val="22"/>
          <w:szCs w:val="22"/>
        </w:rPr>
        <w:t xml:space="preserve"> </w:t>
      </w:r>
      <w:r w:rsidR="00DC66D9" w:rsidRPr="00104725">
        <w:rPr>
          <w:rFonts w:asciiTheme="minorHAnsi" w:hAnsiTheme="minorHAnsi" w:cstheme="minorHAnsi"/>
          <w:sz w:val="22"/>
          <w:szCs w:val="22"/>
        </w:rPr>
        <w:t>Kodeksu Cywilnego i Prawa Zamówień Publicznych.</w:t>
      </w:r>
    </w:p>
    <w:p w14:paraId="4825E5FA" w14:textId="77777777" w:rsidR="001C1E8C" w:rsidRPr="00104725" w:rsidRDefault="001C1E8C" w:rsidP="00DC5B64">
      <w:pPr>
        <w:numPr>
          <w:ilvl w:val="2"/>
          <w:numId w:val="9"/>
        </w:numPr>
        <w:tabs>
          <w:tab w:val="clear" w:pos="2340"/>
          <w:tab w:val="num" w:pos="284"/>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W przypadku stwierdzenia, że którekolwiek z postanowień Umowy jest z mocy prawa nieważne lub bezskuteczne, okoliczność ta nie będzie miała wpływu na ważność i skuteczność pozostałych postanowień, chyba że z okoliczności wynikać będzie w sposób oczywisty, że bez postanowień nieważnych lub bezskutecznych, Umowa nie zostałaby zawarta. W takiej sytuacji Strony zobowiązane będą zawrzeć aneks do Umowy, w którym sformułują postanowienia zastępcze, których cel gospodarczy i ekonomiczny będzie równoważny i maksymalnie zbliżony do celu postanowień nieważnych lub bezskutecznych.</w:t>
      </w:r>
    </w:p>
    <w:p w14:paraId="35F566EA" w14:textId="0FA71146" w:rsidR="00DC66D9" w:rsidRPr="008F2305" w:rsidRDefault="00DC66D9" w:rsidP="00DC5B64">
      <w:pPr>
        <w:numPr>
          <w:ilvl w:val="2"/>
          <w:numId w:val="9"/>
        </w:numPr>
        <w:tabs>
          <w:tab w:val="clear" w:pos="2340"/>
          <w:tab w:val="num" w:pos="284"/>
        </w:tabs>
        <w:spacing w:line="276" w:lineRule="auto"/>
        <w:ind w:left="0" w:hanging="426"/>
        <w:jc w:val="both"/>
        <w:rPr>
          <w:rFonts w:asciiTheme="minorHAnsi" w:hAnsiTheme="minorHAnsi" w:cstheme="minorHAnsi"/>
          <w:sz w:val="22"/>
          <w:szCs w:val="22"/>
        </w:rPr>
      </w:pPr>
      <w:r w:rsidRPr="00104725">
        <w:rPr>
          <w:rFonts w:asciiTheme="minorHAnsi" w:hAnsiTheme="minorHAnsi" w:cstheme="minorHAnsi"/>
          <w:sz w:val="22"/>
          <w:szCs w:val="22"/>
        </w:rPr>
        <w:t xml:space="preserve">Umowę sporządzono w </w:t>
      </w:r>
      <w:r w:rsidR="009D53CF" w:rsidRPr="00104725">
        <w:rPr>
          <w:rFonts w:asciiTheme="minorHAnsi" w:hAnsiTheme="minorHAnsi" w:cstheme="minorHAnsi"/>
          <w:sz w:val="22"/>
          <w:szCs w:val="22"/>
        </w:rPr>
        <w:t xml:space="preserve">2 </w:t>
      </w:r>
      <w:r w:rsidRPr="00104725">
        <w:rPr>
          <w:rFonts w:asciiTheme="minorHAnsi" w:hAnsiTheme="minorHAnsi" w:cstheme="minorHAnsi"/>
          <w:sz w:val="22"/>
          <w:szCs w:val="22"/>
        </w:rPr>
        <w:t xml:space="preserve">jednobrzmiących egzemplarzach, </w:t>
      </w:r>
      <w:r w:rsidR="009D53CF" w:rsidRPr="00104725">
        <w:rPr>
          <w:rFonts w:asciiTheme="minorHAnsi" w:hAnsiTheme="minorHAnsi" w:cstheme="minorHAnsi"/>
          <w:sz w:val="22"/>
          <w:szCs w:val="22"/>
        </w:rPr>
        <w:t>po jednym dla</w:t>
      </w:r>
      <w:r w:rsidR="0055681C" w:rsidRPr="00104725">
        <w:rPr>
          <w:rFonts w:asciiTheme="minorHAnsi" w:hAnsiTheme="minorHAnsi" w:cstheme="minorHAnsi"/>
          <w:sz w:val="22"/>
          <w:szCs w:val="22"/>
        </w:rPr>
        <w:t xml:space="preserve"> </w:t>
      </w:r>
      <w:r w:rsidRPr="00104725">
        <w:rPr>
          <w:rFonts w:asciiTheme="minorHAnsi" w:hAnsiTheme="minorHAnsi" w:cstheme="minorHAnsi"/>
          <w:sz w:val="22"/>
          <w:szCs w:val="22"/>
        </w:rPr>
        <w:t>Zamawiając</w:t>
      </w:r>
      <w:r w:rsidR="009D53CF" w:rsidRPr="00104725">
        <w:rPr>
          <w:rFonts w:asciiTheme="minorHAnsi" w:hAnsiTheme="minorHAnsi" w:cstheme="minorHAnsi"/>
          <w:sz w:val="22"/>
          <w:szCs w:val="22"/>
        </w:rPr>
        <w:t xml:space="preserve">ego i dla </w:t>
      </w:r>
      <w:r w:rsidRPr="00104725">
        <w:rPr>
          <w:rFonts w:asciiTheme="minorHAnsi" w:hAnsiTheme="minorHAnsi" w:cstheme="minorHAnsi"/>
          <w:sz w:val="22"/>
          <w:szCs w:val="22"/>
        </w:rPr>
        <w:t xml:space="preserve"> Wykonawc</w:t>
      </w:r>
      <w:r w:rsidR="009D53CF" w:rsidRPr="00104725">
        <w:rPr>
          <w:rFonts w:asciiTheme="minorHAnsi" w:hAnsiTheme="minorHAnsi" w:cstheme="minorHAnsi"/>
          <w:sz w:val="22"/>
          <w:szCs w:val="22"/>
        </w:rPr>
        <w:t>y</w:t>
      </w:r>
      <w:r w:rsidRPr="00104725">
        <w:rPr>
          <w:rFonts w:asciiTheme="minorHAnsi" w:hAnsiTheme="minorHAnsi" w:cstheme="minorHAnsi"/>
          <w:sz w:val="22"/>
          <w:szCs w:val="22"/>
        </w:rPr>
        <w:t xml:space="preserve">.             </w:t>
      </w:r>
    </w:p>
    <w:p w14:paraId="61114DFC" w14:textId="77777777" w:rsidR="002E2293" w:rsidRPr="00104725" w:rsidRDefault="002E2293" w:rsidP="00104725">
      <w:pPr>
        <w:spacing w:line="276" w:lineRule="auto"/>
        <w:rPr>
          <w:rFonts w:asciiTheme="minorHAnsi" w:hAnsiTheme="minorHAnsi" w:cstheme="minorHAnsi"/>
          <w:sz w:val="22"/>
          <w:szCs w:val="22"/>
        </w:rPr>
      </w:pPr>
    </w:p>
    <w:p w14:paraId="0C971E75" w14:textId="7EBB2644" w:rsidR="00E26A1D" w:rsidRPr="00104725" w:rsidRDefault="00E26A1D" w:rsidP="00104725">
      <w:pPr>
        <w:spacing w:line="276" w:lineRule="auto"/>
        <w:rPr>
          <w:rFonts w:asciiTheme="minorHAnsi" w:hAnsiTheme="minorHAnsi" w:cstheme="minorHAnsi"/>
          <w:i/>
          <w:sz w:val="22"/>
          <w:szCs w:val="22"/>
        </w:rPr>
      </w:pPr>
      <w:r w:rsidRPr="00104725">
        <w:rPr>
          <w:rFonts w:asciiTheme="minorHAnsi" w:hAnsiTheme="minorHAnsi" w:cstheme="minorHAnsi"/>
          <w:i/>
          <w:sz w:val="22"/>
          <w:szCs w:val="22"/>
        </w:rPr>
        <w:t xml:space="preserve">                    </w:t>
      </w:r>
      <w:r w:rsidRPr="00104725">
        <w:rPr>
          <w:rFonts w:asciiTheme="minorHAnsi" w:hAnsiTheme="minorHAnsi" w:cstheme="minorHAnsi"/>
          <w:b/>
          <w:i/>
          <w:sz w:val="22"/>
          <w:szCs w:val="22"/>
        </w:rPr>
        <w:t xml:space="preserve">WYKONAWCA </w:t>
      </w:r>
      <w:r w:rsidRPr="00104725">
        <w:rPr>
          <w:rFonts w:asciiTheme="minorHAnsi" w:hAnsiTheme="minorHAnsi" w:cstheme="minorHAnsi"/>
          <w:b/>
          <w:i/>
          <w:sz w:val="22"/>
          <w:szCs w:val="22"/>
        </w:rPr>
        <w:tab/>
      </w:r>
      <w:r w:rsidRPr="00104725">
        <w:rPr>
          <w:rFonts w:asciiTheme="minorHAnsi" w:hAnsiTheme="minorHAnsi" w:cstheme="minorHAnsi"/>
          <w:b/>
          <w:i/>
          <w:sz w:val="22"/>
          <w:szCs w:val="22"/>
        </w:rPr>
        <w:tab/>
      </w:r>
      <w:r w:rsidRPr="00104725">
        <w:rPr>
          <w:rFonts w:asciiTheme="minorHAnsi" w:hAnsiTheme="minorHAnsi" w:cstheme="minorHAnsi"/>
          <w:b/>
          <w:i/>
          <w:sz w:val="22"/>
          <w:szCs w:val="22"/>
        </w:rPr>
        <w:tab/>
      </w:r>
      <w:r w:rsidRPr="00104725">
        <w:rPr>
          <w:rFonts w:asciiTheme="minorHAnsi" w:hAnsiTheme="minorHAnsi" w:cstheme="minorHAnsi"/>
          <w:b/>
          <w:i/>
          <w:sz w:val="22"/>
          <w:szCs w:val="22"/>
        </w:rPr>
        <w:tab/>
      </w:r>
      <w:r w:rsidR="00921E1A">
        <w:rPr>
          <w:rFonts w:asciiTheme="minorHAnsi" w:hAnsiTheme="minorHAnsi" w:cstheme="minorHAnsi"/>
          <w:b/>
          <w:i/>
          <w:sz w:val="22"/>
          <w:szCs w:val="22"/>
        </w:rPr>
        <w:tab/>
      </w:r>
      <w:r w:rsidR="00BC21E2" w:rsidRPr="00104725">
        <w:rPr>
          <w:rFonts w:asciiTheme="minorHAnsi" w:hAnsiTheme="minorHAnsi" w:cstheme="minorHAnsi"/>
          <w:b/>
          <w:i/>
          <w:sz w:val="22"/>
          <w:szCs w:val="22"/>
        </w:rPr>
        <w:tab/>
      </w:r>
      <w:r w:rsidRPr="00104725">
        <w:rPr>
          <w:rFonts w:asciiTheme="minorHAnsi" w:hAnsiTheme="minorHAnsi" w:cstheme="minorHAnsi"/>
          <w:b/>
          <w:i/>
          <w:sz w:val="22"/>
          <w:szCs w:val="22"/>
        </w:rPr>
        <w:t>ZAMAWIAJĄCY</w:t>
      </w:r>
    </w:p>
    <w:sectPr w:rsidR="00E26A1D" w:rsidRPr="00104725" w:rsidSect="007D7736">
      <w:headerReference w:type="even" r:id="rId8"/>
      <w:headerReference w:type="default" r:id="rId9"/>
      <w:pgSz w:w="11906" w:h="16838"/>
      <w:pgMar w:top="709"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83022" w14:textId="77777777" w:rsidR="00B7577C" w:rsidRDefault="00B7577C">
      <w:r>
        <w:separator/>
      </w:r>
    </w:p>
  </w:endnote>
  <w:endnote w:type="continuationSeparator" w:id="0">
    <w:p w14:paraId="29D96D52" w14:textId="77777777" w:rsidR="00B7577C" w:rsidRDefault="00B7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BC50A" w14:textId="77777777" w:rsidR="00B7577C" w:rsidRDefault="00B7577C">
      <w:r>
        <w:separator/>
      </w:r>
    </w:p>
  </w:footnote>
  <w:footnote w:type="continuationSeparator" w:id="0">
    <w:p w14:paraId="1BB72210" w14:textId="77777777" w:rsidR="00B7577C" w:rsidRDefault="00B75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5E39" w14:textId="643BE0A4" w:rsidR="00733B94" w:rsidRDefault="00733B94">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sidR="007D7736">
      <w:rPr>
        <w:rStyle w:val="Numerstrony"/>
      </w:rPr>
      <w:fldChar w:fldCharType="separate"/>
    </w:r>
    <w:r w:rsidR="007D7736">
      <w:rPr>
        <w:rStyle w:val="Numerstrony"/>
        <w:noProof/>
      </w:rPr>
      <w:t>2</w:t>
    </w:r>
    <w:r>
      <w:rPr>
        <w:rStyle w:val="Numerstrony"/>
      </w:rPr>
      <w:fldChar w:fldCharType="end"/>
    </w:r>
  </w:p>
  <w:p w14:paraId="707F879F" w14:textId="77777777" w:rsidR="00733B94" w:rsidRDefault="00733B9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8F23" w14:textId="77777777" w:rsidR="00733B94" w:rsidRDefault="00733B94">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1613B">
      <w:rPr>
        <w:rStyle w:val="Numerstrony"/>
        <w:noProof/>
      </w:rPr>
      <w:t>8</w:t>
    </w:r>
    <w:r>
      <w:rPr>
        <w:rStyle w:val="Numerstrony"/>
      </w:rPr>
      <w:fldChar w:fldCharType="end"/>
    </w:r>
  </w:p>
  <w:p w14:paraId="6DAEF84B" w14:textId="77777777" w:rsidR="00733B94" w:rsidRDefault="00733B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6"/>
    <w:multiLevelType w:val="hybridMultilevel"/>
    <w:tmpl w:val="EBC0A806"/>
    <w:lvl w:ilvl="0" w:tplc="7A86EFD2">
      <w:numFmt w:val="decimal"/>
      <w:lvlText w:val="%1."/>
      <w:lvlJc w:val="left"/>
      <w:pPr>
        <w:ind w:left="0" w:firstLine="0"/>
      </w:pPr>
    </w:lvl>
    <w:lvl w:ilvl="1" w:tplc="FBE04D08">
      <w:start w:val="1"/>
      <w:numFmt w:val="lowerLetter"/>
      <w:lvlText w:val="%2)"/>
      <w:lvlJc w:val="left"/>
      <w:pPr>
        <w:ind w:left="0" w:firstLine="0"/>
      </w:pPr>
    </w:lvl>
    <w:lvl w:ilvl="2" w:tplc="7FEE53AE">
      <w:start w:val="1"/>
      <w:numFmt w:val="bullet"/>
      <w:lvlText w:val="§"/>
      <w:lvlJc w:val="left"/>
      <w:pPr>
        <w:ind w:left="0" w:firstLine="0"/>
      </w:pPr>
      <w:rPr>
        <w:b/>
        <w:bCs/>
        <w:i/>
        <w:iCs w:val="0"/>
      </w:rPr>
    </w:lvl>
    <w:lvl w:ilvl="3" w:tplc="C20E27A8">
      <w:start w:val="1"/>
      <w:numFmt w:val="bullet"/>
      <w:lvlText w:val=""/>
      <w:lvlJc w:val="left"/>
      <w:pPr>
        <w:ind w:left="0" w:firstLine="0"/>
      </w:pPr>
    </w:lvl>
    <w:lvl w:ilvl="4" w:tplc="E304AD94">
      <w:start w:val="1"/>
      <w:numFmt w:val="bullet"/>
      <w:lvlText w:val=""/>
      <w:lvlJc w:val="left"/>
      <w:pPr>
        <w:ind w:left="0" w:firstLine="0"/>
      </w:pPr>
    </w:lvl>
    <w:lvl w:ilvl="5" w:tplc="7E8C21FA">
      <w:start w:val="1"/>
      <w:numFmt w:val="bullet"/>
      <w:lvlText w:val=""/>
      <w:lvlJc w:val="left"/>
      <w:pPr>
        <w:ind w:left="0" w:firstLine="0"/>
      </w:pPr>
    </w:lvl>
    <w:lvl w:ilvl="6" w:tplc="B97444C8">
      <w:start w:val="1"/>
      <w:numFmt w:val="bullet"/>
      <w:lvlText w:val=""/>
      <w:lvlJc w:val="left"/>
      <w:pPr>
        <w:ind w:left="0" w:firstLine="0"/>
      </w:pPr>
    </w:lvl>
    <w:lvl w:ilvl="7" w:tplc="01103A42">
      <w:start w:val="1"/>
      <w:numFmt w:val="bullet"/>
      <w:lvlText w:val=""/>
      <w:lvlJc w:val="left"/>
      <w:pPr>
        <w:ind w:left="0" w:firstLine="0"/>
      </w:pPr>
    </w:lvl>
    <w:lvl w:ilvl="8" w:tplc="52FAA7DC">
      <w:start w:val="1"/>
      <w:numFmt w:val="bullet"/>
      <w:lvlText w:val=""/>
      <w:lvlJc w:val="left"/>
      <w:pPr>
        <w:ind w:left="0" w:firstLine="0"/>
      </w:pPr>
    </w:lvl>
  </w:abstractNum>
  <w:abstractNum w:abstractNumId="1" w15:restartNumberingAfterBreak="0">
    <w:nsid w:val="0A476745"/>
    <w:multiLevelType w:val="hybridMultilevel"/>
    <w:tmpl w:val="0C7C36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F3B0B"/>
    <w:multiLevelType w:val="hybridMultilevel"/>
    <w:tmpl w:val="2FB6BEE4"/>
    <w:lvl w:ilvl="0" w:tplc="E38AAAC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1D24A5A"/>
    <w:multiLevelType w:val="hybridMultilevel"/>
    <w:tmpl w:val="81C622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0D5D48"/>
    <w:multiLevelType w:val="hybridMultilevel"/>
    <w:tmpl w:val="BFE8B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806767"/>
    <w:multiLevelType w:val="hybridMultilevel"/>
    <w:tmpl w:val="A022AF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CC160D"/>
    <w:multiLevelType w:val="hybridMultilevel"/>
    <w:tmpl w:val="D67295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FF5644"/>
    <w:multiLevelType w:val="hybridMultilevel"/>
    <w:tmpl w:val="0A362E5E"/>
    <w:lvl w:ilvl="0" w:tplc="04150011">
      <w:start w:val="1"/>
      <w:numFmt w:val="decimal"/>
      <w:lvlText w:val="%1)"/>
      <w:lvlJc w:val="left"/>
      <w:pPr>
        <w:ind w:left="1440" w:hanging="360"/>
      </w:pPr>
    </w:lvl>
    <w:lvl w:ilvl="1" w:tplc="3282ECF4">
      <w:start w:val="1"/>
      <w:numFmt w:val="decimal"/>
      <w:lvlText w:val="%2)"/>
      <w:lvlJc w:val="left"/>
      <w:pPr>
        <w:tabs>
          <w:tab w:val="num" w:pos="1440"/>
        </w:tabs>
        <w:ind w:left="1440" w:hanging="360"/>
      </w:pPr>
      <w:rPr>
        <w:rFonts w:ascii="Cambria" w:eastAsia="Times New Roman" w:hAnsi="Cambria"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C31031"/>
    <w:multiLevelType w:val="hybridMultilevel"/>
    <w:tmpl w:val="71CE52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2C42F7"/>
    <w:multiLevelType w:val="hybridMultilevel"/>
    <w:tmpl w:val="2DC8A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8B44BA"/>
    <w:multiLevelType w:val="hybridMultilevel"/>
    <w:tmpl w:val="DECA75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4613C2"/>
    <w:multiLevelType w:val="hybridMultilevel"/>
    <w:tmpl w:val="204EC76A"/>
    <w:lvl w:ilvl="0" w:tplc="3B7081D4">
      <w:start w:val="1"/>
      <w:numFmt w:val="decimal"/>
      <w:lvlText w:val="%1."/>
      <w:lvlJc w:val="left"/>
      <w:pPr>
        <w:tabs>
          <w:tab w:val="num" w:pos="1800"/>
        </w:tabs>
        <w:ind w:left="1800" w:hanging="360"/>
      </w:pPr>
      <w:rPr>
        <w:rFonts w:hint="default"/>
      </w:rPr>
    </w:lvl>
    <w:lvl w:ilvl="1" w:tplc="B22AA774">
      <w:start w:val="1"/>
      <w:numFmt w:val="decimal"/>
      <w:lvlText w:val="%2)"/>
      <w:lvlJc w:val="left"/>
      <w:pPr>
        <w:ind w:left="1440" w:hanging="360"/>
      </w:pPr>
      <w:rPr>
        <w:rFonts w:asciiTheme="minorHAnsi" w:eastAsia="Times New Roman" w:hAnsiTheme="minorHAnsi" w:cstheme="minorHAns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6B310A9"/>
    <w:multiLevelType w:val="hybridMultilevel"/>
    <w:tmpl w:val="B040F7EA"/>
    <w:lvl w:ilvl="0" w:tplc="44420B1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8E94F14"/>
    <w:multiLevelType w:val="hybridMultilevel"/>
    <w:tmpl w:val="7A162086"/>
    <w:lvl w:ilvl="0" w:tplc="0674F192">
      <w:start w:val="2"/>
      <w:numFmt w:val="decimal"/>
      <w:lvlText w:val="%1."/>
      <w:lvlJc w:val="left"/>
      <w:pPr>
        <w:tabs>
          <w:tab w:val="num" w:pos="340"/>
        </w:tabs>
        <w:ind w:left="340" w:hanging="340"/>
      </w:pPr>
      <w:rPr>
        <w:rFonts w:hint="default"/>
        <w:b w:val="0"/>
      </w:rPr>
    </w:lvl>
    <w:lvl w:ilvl="1" w:tplc="FFB696BA" w:tentative="1">
      <w:start w:val="1"/>
      <w:numFmt w:val="lowerLetter"/>
      <w:lvlText w:val="%2."/>
      <w:lvlJc w:val="left"/>
      <w:pPr>
        <w:tabs>
          <w:tab w:val="num" w:pos="1440"/>
        </w:tabs>
        <w:ind w:left="1440" w:hanging="360"/>
      </w:pPr>
    </w:lvl>
    <w:lvl w:ilvl="2" w:tplc="E9D42FEE" w:tentative="1">
      <w:start w:val="1"/>
      <w:numFmt w:val="lowerRoman"/>
      <w:lvlText w:val="%3."/>
      <w:lvlJc w:val="right"/>
      <w:pPr>
        <w:tabs>
          <w:tab w:val="num" w:pos="2160"/>
        </w:tabs>
        <w:ind w:left="2160" w:hanging="180"/>
      </w:pPr>
    </w:lvl>
    <w:lvl w:ilvl="3" w:tplc="0E844E56" w:tentative="1">
      <w:start w:val="1"/>
      <w:numFmt w:val="decimal"/>
      <w:lvlText w:val="%4."/>
      <w:lvlJc w:val="left"/>
      <w:pPr>
        <w:tabs>
          <w:tab w:val="num" w:pos="2880"/>
        </w:tabs>
        <w:ind w:left="2880" w:hanging="360"/>
      </w:pPr>
    </w:lvl>
    <w:lvl w:ilvl="4" w:tplc="9EBE74C0" w:tentative="1">
      <w:start w:val="1"/>
      <w:numFmt w:val="lowerLetter"/>
      <w:lvlText w:val="%5."/>
      <w:lvlJc w:val="left"/>
      <w:pPr>
        <w:tabs>
          <w:tab w:val="num" w:pos="3600"/>
        </w:tabs>
        <w:ind w:left="3600" w:hanging="360"/>
      </w:pPr>
    </w:lvl>
    <w:lvl w:ilvl="5" w:tplc="4DBC96B2" w:tentative="1">
      <w:start w:val="1"/>
      <w:numFmt w:val="lowerRoman"/>
      <w:lvlText w:val="%6."/>
      <w:lvlJc w:val="right"/>
      <w:pPr>
        <w:tabs>
          <w:tab w:val="num" w:pos="4320"/>
        </w:tabs>
        <w:ind w:left="4320" w:hanging="180"/>
      </w:pPr>
    </w:lvl>
    <w:lvl w:ilvl="6" w:tplc="AE206CE6" w:tentative="1">
      <w:start w:val="1"/>
      <w:numFmt w:val="decimal"/>
      <w:lvlText w:val="%7."/>
      <w:lvlJc w:val="left"/>
      <w:pPr>
        <w:tabs>
          <w:tab w:val="num" w:pos="5040"/>
        </w:tabs>
        <w:ind w:left="5040" w:hanging="360"/>
      </w:pPr>
    </w:lvl>
    <w:lvl w:ilvl="7" w:tplc="2BB65E8E" w:tentative="1">
      <w:start w:val="1"/>
      <w:numFmt w:val="lowerLetter"/>
      <w:lvlText w:val="%8."/>
      <w:lvlJc w:val="left"/>
      <w:pPr>
        <w:tabs>
          <w:tab w:val="num" w:pos="5760"/>
        </w:tabs>
        <w:ind w:left="5760" w:hanging="360"/>
      </w:pPr>
    </w:lvl>
    <w:lvl w:ilvl="8" w:tplc="E1A4F904" w:tentative="1">
      <w:start w:val="1"/>
      <w:numFmt w:val="lowerRoman"/>
      <w:lvlText w:val="%9."/>
      <w:lvlJc w:val="right"/>
      <w:pPr>
        <w:tabs>
          <w:tab w:val="num" w:pos="6480"/>
        </w:tabs>
        <w:ind w:left="6480" w:hanging="180"/>
      </w:pPr>
    </w:lvl>
  </w:abstractNum>
  <w:abstractNum w:abstractNumId="14" w15:restartNumberingAfterBreak="0">
    <w:nsid w:val="4C7C6F17"/>
    <w:multiLevelType w:val="hybridMultilevel"/>
    <w:tmpl w:val="895ADC76"/>
    <w:lvl w:ilvl="0" w:tplc="3CD4FFA2">
      <w:start w:val="1"/>
      <w:numFmt w:val="decimal"/>
      <w:lvlText w:val="%1."/>
      <w:lvlJc w:val="left"/>
      <w:pPr>
        <w:tabs>
          <w:tab w:val="num" w:pos="360"/>
        </w:tabs>
        <w:ind w:left="284" w:hanging="284"/>
      </w:pPr>
      <w:rPr>
        <w:rFonts w:ascii="Arial Narrow" w:eastAsia="Times New Roman" w:hAnsi="Arial Narrow" w:cs="Times New Roman"/>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DFA28BD"/>
    <w:multiLevelType w:val="hybridMultilevel"/>
    <w:tmpl w:val="33FCB226"/>
    <w:lvl w:ilvl="0" w:tplc="11F66ACA">
      <w:start w:val="1"/>
      <w:numFmt w:val="decimal"/>
      <w:lvlText w:val="%1."/>
      <w:lvlJc w:val="left"/>
      <w:pPr>
        <w:tabs>
          <w:tab w:val="num" w:pos="340"/>
        </w:tabs>
        <w:ind w:left="340" w:hanging="340"/>
      </w:pPr>
      <w:rPr>
        <w:rFonts w:hint="default"/>
      </w:rPr>
    </w:lvl>
    <w:lvl w:ilvl="1" w:tplc="6680AEBA" w:tentative="1">
      <w:start w:val="1"/>
      <w:numFmt w:val="lowerLetter"/>
      <w:lvlText w:val="%2."/>
      <w:lvlJc w:val="left"/>
      <w:pPr>
        <w:tabs>
          <w:tab w:val="num" w:pos="1440"/>
        </w:tabs>
        <w:ind w:left="1440" w:hanging="360"/>
      </w:pPr>
    </w:lvl>
    <w:lvl w:ilvl="2" w:tplc="AFE0AEC4" w:tentative="1">
      <w:start w:val="1"/>
      <w:numFmt w:val="lowerRoman"/>
      <w:lvlText w:val="%3."/>
      <w:lvlJc w:val="right"/>
      <w:pPr>
        <w:tabs>
          <w:tab w:val="num" w:pos="2160"/>
        </w:tabs>
        <w:ind w:left="2160" w:hanging="180"/>
      </w:pPr>
    </w:lvl>
    <w:lvl w:ilvl="3" w:tplc="02FCCE40" w:tentative="1">
      <w:start w:val="1"/>
      <w:numFmt w:val="decimal"/>
      <w:lvlText w:val="%4."/>
      <w:lvlJc w:val="left"/>
      <w:pPr>
        <w:tabs>
          <w:tab w:val="num" w:pos="2880"/>
        </w:tabs>
        <w:ind w:left="2880" w:hanging="360"/>
      </w:pPr>
    </w:lvl>
    <w:lvl w:ilvl="4" w:tplc="0100DF34" w:tentative="1">
      <w:start w:val="1"/>
      <w:numFmt w:val="lowerLetter"/>
      <w:lvlText w:val="%5."/>
      <w:lvlJc w:val="left"/>
      <w:pPr>
        <w:tabs>
          <w:tab w:val="num" w:pos="3600"/>
        </w:tabs>
        <w:ind w:left="3600" w:hanging="360"/>
      </w:pPr>
    </w:lvl>
    <w:lvl w:ilvl="5" w:tplc="7C08CAB4" w:tentative="1">
      <w:start w:val="1"/>
      <w:numFmt w:val="lowerRoman"/>
      <w:lvlText w:val="%6."/>
      <w:lvlJc w:val="right"/>
      <w:pPr>
        <w:tabs>
          <w:tab w:val="num" w:pos="4320"/>
        </w:tabs>
        <w:ind w:left="4320" w:hanging="180"/>
      </w:pPr>
    </w:lvl>
    <w:lvl w:ilvl="6" w:tplc="E2FCA092" w:tentative="1">
      <w:start w:val="1"/>
      <w:numFmt w:val="decimal"/>
      <w:lvlText w:val="%7."/>
      <w:lvlJc w:val="left"/>
      <w:pPr>
        <w:tabs>
          <w:tab w:val="num" w:pos="5040"/>
        </w:tabs>
        <w:ind w:left="5040" w:hanging="360"/>
      </w:pPr>
    </w:lvl>
    <w:lvl w:ilvl="7" w:tplc="6DA6065C" w:tentative="1">
      <w:start w:val="1"/>
      <w:numFmt w:val="lowerLetter"/>
      <w:lvlText w:val="%8."/>
      <w:lvlJc w:val="left"/>
      <w:pPr>
        <w:tabs>
          <w:tab w:val="num" w:pos="5760"/>
        </w:tabs>
        <w:ind w:left="5760" w:hanging="360"/>
      </w:pPr>
    </w:lvl>
    <w:lvl w:ilvl="8" w:tplc="38126110" w:tentative="1">
      <w:start w:val="1"/>
      <w:numFmt w:val="lowerRoman"/>
      <w:lvlText w:val="%9."/>
      <w:lvlJc w:val="right"/>
      <w:pPr>
        <w:tabs>
          <w:tab w:val="num" w:pos="6480"/>
        </w:tabs>
        <w:ind w:left="6480" w:hanging="180"/>
      </w:pPr>
    </w:lvl>
  </w:abstractNum>
  <w:abstractNum w:abstractNumId="16" w15:restartNumberingAfterBreak="0">
    <w:nsid w:val="4E5C6055"/>
    <w:multiLevelType w:val="singleLevel"/>
    <w:tmpl w:val="13E82156"/>
    <w:lvl w:ilvl="0">
      <w:start w:val="1"/>
      <w:numFmt w:val="decimal"/>
      <w:lvlText w:val="%1."/>
      <w:lvlJc w:val="left"/>
      <w:pPr>
        <w:tabs>
          <w:tab w:val="num" w:pos="340"/>
        </w:tabs>
        <w:ind w:left="340" w:hanging="340"/>
      </w:pPr>
      <w:rPr>
        <w:rFonts w:hint="default"/>
      </w:rPr>
    </w:lvl>
  </w:abstractNum>
  <w:abstractNum w:abstractNumId="17" w15:restartNumberingAfterBreak="0">
    <w:nsid w:val="4EB71127"/>
    <w:multiLevelType w:val="hybridMultilevel"/>
    <w:tmpl w:val="F1A848AE"/>
    <w:lvl w:ilvl="0" w:tplc="C952D784">
      <w:start w:val="1"/>
      <w:numFmt w:val="decimal"/>
      <w:lvlText w:val="%1."/>
      <w:lvlJc w:val="left"/>
      <w:pPr>
        <w:tabs>
          <w:tab w:val="num" w:pos="340"/>
        </w:tabs>
        <w:ind w:left="340" w:hanging="340"/>
      </w:pPr>
      <w:rPr>
        <w:rFonts w:hint="default"/>
        <w:b w:val="0"/>
        <w:bCs/>
        <w:color w:val="auto"/>
      </w:rPr>
    </w:lvl>
    <w:lvl w:ilvl="1" w:tplc="101C443E" w:tentative="1">
      <w:start w:val="1"/>
      <w:numFmt w:val="lowerLetter"/>
      <w:lvlText w:val="%2."/>
      <w:lvlJc w:val="left"/>
      <w:pPr>
        <w:tabs>
          <w:tab w:val="num" w:pos="1440"/>
        </w:tabs>
        <w:ind w:left="1440" w:hanging="360"/>
      </w:pPr>
    </w:lvl>
    <w:lvl w:ilvl="2" w:tplc="943683D8" w:tentative="1">
      <w:start w:val="1"/>
      <w:numFmt w:val="lowerRoman"/>
      <w:lvlText w:val="%3."/>
      <w:lvlJc w:val="right"/>
      <w:pPr>
        <w:tabs>
          <w:tab w:val="num" w:pos="2160"/>
        </w:tabs>
        <w:ind w:left="2160" w:hanging="180"/>
      </w:pPr>
    </w:lvl>
    <w:lvl w:ilvl="3" w:tplc="94806EA0" w:tentative="1">
      <w:start w:val="1"/>
      <w:numFmt w:val="decimal"/>
      <w:lvlText w:val="%4."/>
      <w:lvlJc w:val="left"/>
      <w:pPr>
        <w:tabs>
          <w:tab w:val="num" w:pos="2880"/>
        </w:tabs>
        <w:ind w:left="2880" w:hanging="360"/>
      </w:pPr>
    </w:lvl>
    <w:lvl w:ilvl="4" w:tplc="6518C138" w:tentative="1">
      <w:start w:val="1"/>
      <w:numFmt w:val="lowerLetter"/>
      <w:lvlText w:val="%5."/>
      <w:lvlJc w:val="left"/>
      <w:pPr>
        <w:tabs>
          <w:tab w:val="num" w:pos="3600"/>
        </w:tabs>
        <w:ind w:left="3600" w:hanging="360"/>
      </w:pPr>
    </w:lvl>
    <w:lvl w:ilvl="5" w:tplc="25545740" w:tentative="1">
      <w:start w:val="1"/>
      <w:numFmt w:val="lowerRoman"/>
      <w:lvlText w:val="%6."/>
      <w:lvlJc w:val="right"/>
      <w:pPr>
        <w:tabs>
          <w:tab w:val="num" w:pos="4320"/>
        </w:tabs>
        <w:ind w:left="4320" w:hanging="180"/>
      </w:pPr>
    </w:lvl>
    <w:lvl w:ilvl="6" w:tplc="B7E8C86E" w:tentative="1">
      <w:start w:val="1"/>
      <w:numFmt w:val="decimal"/>
      <w:lvlText w:val="%7."/>
      <w:lvlJc w:val="left"/>
      <w:pPr>
        <w:tabs>
          <w:tab w:val="num" w:pos="5040"/>
        </w:tabs>
        <w:ind w:left="5040" w:hanging="360"/>
      </w:pPr>
    </w:lvl>
    <w:lvl w:ilvl="7" w:tplc="982663DE" w:tentative="1">
      <w:start w:val="1"/>
      <w:numFmt w:val="lowerLetter"/>
      <w:lvlText w:val="%8."/>
      <w:lvlJc w:val="left"/>
      <w:pPr>
        <w:tabs>
          <w:tab w:val="num" w:pos="5760"/>
        </w:tabs>
        <w:ind w:left="5760" w:hanging="360"/>
      </w:pPr>
    </w:lvl>
    <w:lvl w:ilvl="8" w:tplc="CFAA2188" w:tentative="1">
      <w:start w:val="1"/>
      <w:numFmt w:val="lowerRoman"/>
      <w:lvlText w:val="%9."/>
      <w:lvlJc w:val="right"/>
      <w:pPr>
        <w:tabs>
          <w:tab w:val="num" w:pos="6480"/>
        </w:tabs>
        <w:ind w:left="6480" w:hanging="180"/>
      </w:pPr>
    </w:lvl>
  </w:abstractNum>
  <w:abstractNum w:abstractNumId="18" w15:restartNumberingAfterBreak="0">
    <w:nsid w:val="5F731B34"/>
    <w:multiLevelType w:val="hybridMultilevel"/>
    <w:tmpl w:val="E7261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49116C"/>
    <w:multiLevelType w:val="hybridMultilevel"/>
    <w:tmpl w:val="390E4208"/>
    <w:lvl w:ilvl="0" w:tplc="04150011">
      <w:start w:val="1"/>
      <w:numFmt w:val="decimal"/>
      <w:lvlText w:val="%1)"/>
      <w:lvlJc w:val="left"/>
      <w:pPr>
        <w:tabs>
          <w:tab w:val="num" w:pos="360"/>
        </w:tabs>
        <w:ind w:left="360" w:hanging="360"/>
      </w:pPr>
    </w:lvl>
    <w:lvl w:ilvl="1" w:tplc="B2AA90DC">
      <w:start w:val="2"/>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63D7799A"/>
    <w:multiLevelType w:val="hybridMultilevel"/>
    <w:tmpl w:val="0096C0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4D3B92"/>
    <w:multiLevelType w:val="singleLevel"/>
    <w:tmpl w:val="32C871CA"/>
    <w:lvl w:ilvl="0">
      <w:start w:val="1"/>
      <w:numFmt w:val="decimal"/>
      <w:lvlText w:val="%1."/>
      <w:lvlJc w:val="left"/>
      <w:pPr>
        <w:tabs>
          <w:tab w:val="num" w:pos="340"/>
        </w:tabs>
        <w:ind w:left="340" w:hanging="340"/>
      </w:pPr>
      <w:rPr>
        <w:rFonts w:hint="default"/>
      </w:rPr>
    </w:lvl>
  </w:abstractNum>
  <w:abstractNum w:abstractNumId="22" w15:restartNumberingAfterBreak="0">
    <w:nsid w:val="67C9470D"/>
    <w:multiLevelType w:val="multilevel"/>
    <w:tmpl w:val="2C9E055E"/>
    <w:lvl w:ilvl="0">
      <w:start w:val="1"/>
      <w:numFmt w:val="decimal"/>
      <w:lvlText w:val="%1)"/>
      <w:lvlJc w:val="left"/>
      <w:pPr>
        <w:tabs>
          <w:tab w:val="num" w:pos="680"/>
        </w:tabs>
        <w:ind w:left="680" w:hanging="340"/>
      </w:pPr>
      <w:rPr>
        <w:rFonts w:asciiTheme="minorHAnsi" w:eastAsia="Times New Roman"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8124108"/>
    <w:multiLevelType w:val="hybridMultilevel"/>
    <w:tmpl w:val="1ACA2F50"/>
    <w:lvl w:ilvl="0" w:tplc="8C00630E">
      <w:start w:val="1"/>
      <w:numFmt w:val="decimal"/>
      <w:lvlText w:val="%1)"/>
      <w:lvlJc w:val="left"/>
      <w:pPr>
        <w:ind w:left="1440" w:hanging="360"/>
      </w:pPr>
      <w:rPr>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6A307F02"/>
    <w:multiLevelType w:val="hybridMultilevel"/>
    <w:tmpl w:val="2FAE72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B6A1A4E"/>
    <w:multiLevelType w:val="hybridMultilevel"/>
    <w:tmpl w:val="9D205050"/>
    <w:lvl w:ilvl="0" w:tplc="3B7081D4">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1DC5D50"/>
    <w:multiLevelType w:val="hybridMultilevel"/>
    <w:tmpl w:val="28B4DE1A"/>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7" w15:restartNumberingAfterBreak="0">
    <w:nsid w:val="73C7777E"/>
    <w:multiLevelType w:val="hybridMultilevel"/>
    <w:tmpl w:val="CAEC3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C613F9"/>
    <w:multiLevelType w:val="hybridMultilevel"/>
    <w:tmpl w:val="D054BBB8"/>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15:restartNumberingAfterBreak="0">
    <w:nsid w:val="75370DE7"/>
    <w:multiLevelType w:val="hybridMultilevel"/>
    <w:tmpl w:val="CD8E704A"/>
    <w:lvl w:ilvl="0" w:tplc="64F0BD4C">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070F1C"/>
    <w:multiLevelType w:val="hybridMultilevel"/>
    <w:tmpl w:val="861AF8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340" w:hanging="360"/>
      </w:pPr>
    </w:lvl>
    <w:lvl w:ilvl="3" w:tplc="04150011">
      <w:start w:val="1"/>
      <w:numFmt w:val="decimal"/>
      <w:lvlText w:val="%4)"/>
      <w:lvlJc w:val="left"/>
      <w:pPr>
        <w:ind w:left="72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82E41B8"/>
    <w:multiLevelType w:val="singleLevel"/>
    <w:tmpl w:val="DDB27E9A"/>
    <w:lvl w:ilvl="0">
      <w:start w:val="4"/>
      <w:numFmt w:val="lowerLetter"/>
      <w:lvlText w:val="%1)"/>
      <w:lvlJc w:val="left"/>
      <w:pPr>
        <w:tabs>
          <w:tab w:val="num" w:pos="1800"/>
        </w:tabs>
        <w:ind w:left="1800" w:hanging="360"/>
      </w:pPr>
      <w:rPr>
        <w:rFonts w:hint="default"/>
      </w:rPr>
    </w:lvl>
  </w:abstractNum>
  <w:abstractNum w:abstractNumId="32" w15:restartNumberingAfterBreak="0">
    <w:nsid w:val="7D446C1A"/>
    <w:multiLevelType w:val="hybridMultilevel"/>
    <w:tmpl w:val="4922FF02"/>
    <w:lvl w:ilvl="0" w:tplc="7DDE36DE">
      <w:start w:val="1"/>
      <w:numFmt w:val="decimal"/>
      <w:lvlText w:val="%1)"/>
      <w:lvlJc w:val="left"/>
      <w:pPr>
        <w:tabs>
          <w:tab w:val="num" w:pos="720"/>
        </w:tabs>
        <w:ind w:left="720" w:hanging="360"/>
      </w:pPr>
      <w:rPr>
        <w:rFonts w:asciiTheme="minorHAnsi" w:eastAsia="Times New Roman"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5109BA"/>
    <w:multiLevelType w:val="hybridMultilevel"/>
    <w:tmpl w:val="4E6AC3C4"/>
    <w:lvl w:ilvl="0" w:tplc="DDF82294">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BE4E4FBA">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936355971">
    <w:abstractNumId w:val="22"/>
  </w:num>
  <w:num w:numId="2" w16cid:durableId="84034325">
    <w:abstractNumId w:val="21"/>
  </w:num>
  <w:num w:numId="3" w16cid:durableId="1233270490">
    <w:abstractNumId w:val="16"/>
  </w:num>
  <w:num w:numId="4" w16cid:durableId="2050255980">
    <w:abstractNumId w:val="17"/>
  </w:num>
  <w:num w:numId="5" w16cid:durableId="556480754">
    <w:abstractNumId w:val="15"/>
  </w:num>
  <w:num w:numId="6" w16cid:durableId="1203247035">
    <w:abstractNumId w:val="13"/>
  </w:num>
  <w:num w:numId="7" w16cid:durableId="1435708820">
    <w:abstractNumId w:val="11"/>
  </w:num>
  <w:num w:numId="8" w16cid:durableId="1309364841">
    <w:abstractNumId w:val="25"/>
  </w:num>
  <w:num w:numId="9" w16cid:durableId="1206715185">
    <w:abstractNumId w:val="33"/>
  </w:num>
  <w:num w:numId="10" w16cid:durableId="422919888">
    <w:abstractNumId w:val="32"/>
  </w:num>
  <w:num w:numId="11" w16cid:durableId="1463234573">
    <w:abstractNumId w:val="28"/>
  </w:num>
  <w:num w:numId="12" w16cid:durableId="933366292">
    <w:abstractNumId w:val="7"/>
  </w:num>
  <w:num w:numId="13" w16cid:durableId="1538157103">
    <w:abstractNumId w:val="23"/>
  </w:num>
  <w:num w:numId="14" w16cid:durableId="1032534983">
    <w:abstractNumId w:val="18"/>
  </w:num>
  <w:num w:numId="15" w16cid:durableId="580913424">
    <w:abstractNumId w:val="3"/>
  </w:num>
  <w:num w:numId="16" w16cid:durableId="2110537803">
    <w:abstractNumId w:val="6"/>
  </w:num>
  <w:num w:numId="17" w16cid:durableId="2036420985">
    <w:abstractNumId w:val="5"/>
  </w:num>
  <w:num w:numId="18" w16cid:durableId="1240671407">
    <w:abstractNumId w:val="29"/>
  </w:num>
  <w:num w:numId="19" w16cid:durableId="2121148630">
    <w:abstractNumId w:val="27"/>
  </w:num>
  <w:num w:numId="20" w16cid:durableId="1129201887">
    <w:abstractNumId w:val="20"/>
  </w:num>
  <w:num w:numId="21" w16cid:durableId="1256744867">
    <w:abstractNumId w:val="1"/>
  </w:num>
  <w:num w:numId="22" w16cid:durableId="2018077606">
    <w:abstractNumId w:val="10"/>
  </w:num>
  <w:num w:numId="23" w16cid:durableId="381095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6102258">
    <w:abstractNumId w:val="2"/>
  </w:num>
  <w:num w:numId="25" w16cid:durableId="1210995375">
    <w:abstractNumId w:val="4"/>
  </w:num>
  <w:num w:numId="26" w16cid:durableId="1928077154">
    <w:abstractNumId w:val="9"/>
  </w:num>
  <w:num w:numId="27" w16cid:durableId="350231388">
    <w:abstractNumId w:val="8"/>
  </w:num>
  <w:num w:numId="28" w16cid:durableId="1436367494">
    <w:abstractNumId w:val="31"/>
  </w:num>
  <w:num w:numId="29" w16cid:durableId="1925457509">
    <w:abstractNumId w:val="12"/>
  </w:num>
  <w:num w:numId="30" w16cid:durableId="1211459033">
    <w:abstractNumId w:val="19"/>
  </w:num>
  <w:num w:numId="31" w16cid:durableId="1359894419">
    <w:abstractNumId w:val="0"/>
    <w:lvlOverride w:ilvl="0"/>
    <w:lvlOverride w:ilvl="1">
      <w:startOverride w:val="1"/>
    </w:lvlOverride>
    <w:lvlOverride w:ilvl="2"/>
    <w:lvlOverride w:ilvl="3"/>
    <w:lvlOverride w:ilvl="4"/>
    <w:lvlOverride w:ilvl="5"/>
    <w:lvlOverride w:ilvl="6"/>
    <w:lvlOverride w:ilvl="7"/>
    <w:lvlOverride w:ilvl="8"/>
  </w:num>
  <w:num w:numId="32" w16cid:durableId="945428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02350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94681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1890451">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07"/>
    <w:rsid w:val="00000BED"/>
    <w:rsid w:val="00003C11"/>
    <w:rsid w:val="00007695"/>
    <w:rsid w:val="00014DA3"/>
    <w:rsid w:val="00021C5D"/>
    <w:rsid w:val="000220E4"/>
    <w:rsid w:val="0002226A"/>
    <w:rsid w:val="0002240F"/>
    <w:rsid w:val="0002346C"/>
    <w:rsid w:val="000242D9"/>
    <w:rsid w:val="0002504E"/>
    <w:rsid w:val="00025F51"/>
    <w:rsid w:val="0003026B"/>
    <w:rsid w:val="00030A22"/>
    <w:rsid w:val="0004553A"/>
    <w:rsid w:val="000466F5"/>
    <w:rsid w:val="00051237"/>
    <w:rsid w:val="00063993"/>
    <w:rsid w:val="00074A1A"/>
    <w:rsid w:val="00081693"/>
    <w:rsid w:val="00094636"/>
    <w:rsid w:val="00094CF0"/>
    <w:rsid w:val="00097014"/>
    <w:rsid w:val="000A202B"/>
    <w:rsid w:val="000A5E2A"/>
    <w:rsid w:val="000B19EC"/>
    <w:rsid w:val="000B3E64"/>
    <w:rsid w:val="000B4EFF"/>
    <w:rsid w:val="000D23AF"/>
    <w:rsid w:val="000D57E7"/>
    <w:rsid w:val="000E1D22"/>
    <w:rsid w:val="000F54C1"/>
    <w:rsid w:val="000F7D14"/>
    <w:rsid w:val="0010364E"/>
    <w:rsid w:val="00104725"/>
    <w:rsid w:val="0011001B"/>
    <w:rsid w:val="00117151"/>
    <w:rsid w:val="001204B2"/>
    <w:rsid w:val="00120813"/>
    <w:rsid w:val="00122F5A"/>
    <w:rsid w:val="001259A1"/>
    <w:rsid w:val="001356B7"/>
    <w:rsid w:val="00136B92"/>
    <w:rsid w:val="00140416"/>
    <w:rsid w:val="001417BC"/>
    <w:rsid w:val="00143304"/>
    <w:rsid w:val="00145CD3"/>
    <w:rsid w:val="001509F9"/>
    <w:rsid w:val="00153A45"/>
    <w:rsid w:val="00161A01"/>
    <w:rsid w:val="00165F48"/>
    <w:rsid w:val="00173B0F"/>
    <w:rsid w:val="00181DD3"/>
    <w:rsid w:val="00187E79"/>
    <w:rsid w:val="00190139"/>
    <w:rsid w:val="00194F2F"/>
    <w:rsid w:val="00197D68"/>
    <w:rsid w:val="001A622F"/>
    <w:rsid w:val="001A6B05"/>
    <w:rsid w:val="001B0CF4"/>
    <w:rsid w:val="001B1937"/>
    <w:rsid w:val="001C1CEB"/>
    <w:rsid w:val="001C1E8C"/>
    <w:rsid w:val="001C4CDA"/>
    <w:rsid w:val="001E0A19"/>
    <w:rsid w:val="001E2B57"/>
    <w:rsid w:val="001F7361"/>
    <w:rsid w:val="00201079"/>
    <w:rsid w:val="00207F04"/>
    <w:rsid w:val="00213B7F"/>
    <w:rsid w:val="00214063"/>
    <w:rsid w:val="00214BC1"/>
    <w:rsid w:val="00216260"/>
    <w:rsid w:val="0022024A"/>
    <w:rsid w:val="00221B14"/>
    <w:rsid w:val="00223B3E"/>
    <w:rsid w:val="00225179"/>
    <w:rsid w:val="002253D7"/>
    <w:rsid w:val="00231050"/>
    <w:rsid w:val="00234A35"/>
    <w:rsid w:val="002442F6"/>
    <w:rsid w:val="00253BFD"/>
    <w:rsid w:val="00253EB1"/>
    <w:rsid w:val="00262FE4"/>
    <w:rsid w:val="00264D9F"/>
    <w:rsid w:val="00277FC5"/>
    <w:rsid w:val="002830B2"/>
    <w:rsid w:val="00285403"/>
    <w:rsid w:val="002A067B"/>
    <w:rsid w:val="002A4FF3"/>
    <w:rsid w:val="002A5D12"/>
    <w:rsid w:val="002C2000"/>
    <w:rsid w:val="002C663E"/>
    <w:rsid w:val="002D53EF"/>
    <w:rsid w:val="002D624B"/>
    <w:rsid w:val="002D6519"/>
    <w:rsid w:val="002E2293"/>
    <w:rsid w:val="002E33CB"/>
    <w:rsid w:val="002F39D6"/>
    <w:rsid w:val="002F4EBF"/>
    <w:rsid w:val="00305C69"/>
    <w:rsid w:val="00311921"/>
    <w:rsid w:val="00312176"/>
    <w:rsid w:val="00312905"/>
    <w:rsid w:val="0032340E"/>
    <w:rsid w:val="00323461"/>
    <w:rsid w:val="00340583"/>
    <w:rsid w:val="003476C4"/>
    <w:rsid w:val="0035208B"/>
    <w:rsid w:val="00352CAD"/>
    <w:rsid w:val="00352D6B"/>
    <w:rsid w:val="00353CF1"/>
    <w:rsid w:val="00355F92"/>
    <w:rsid w:val="00356CA3"/>
    <w:rsid w:val="003609D4"/>
    <w:rsid w:val="00361C6A"/>
    <w:rsid w:val="00361E6B"/>
    <w:rsid w:val="00365478"/>
    <w:rsid w:val="0038397F"/>
    <w:rsid w:val="003853E1"/>
    <w:rsid w:val="003864BB"/>
    <w:rsid w:val="00390066"/>
    <w:rsid w:val="003A157E"/>
    <w:rsid w:val="003A22FF"/>
    <w:rsid w:val="003C08A7"/>
    <w:rsid w:val="003C2EAB"/>
    <w:rsid w:val="003C3F1D"/>
    <w:rsid w:val="003C637E"/>
    <w:rsid w:val="003D1BEC"/>
    <w:rsid w:val="003D6611"/>
    <w:rsid w:val="003F04AB"/>
    <w:rsid w:val="0040019B"/>
    <w:rsid w:val="00403B5B"/>
    <w:rsid w:val="00404EC0"/>
    <w:rsid w:val="0044024C"/>
    <w:rsid w:val="004417FD"/>
    <w:rsid w:val="0044632F"/>
    <w:rsid w:val="004525A9"/>
    <w:rsid w:val="00456247"/>
    <w:rsid w:val="0047339A"/>
    <w:rsid w:val="00477667"/>
    <w:rsid w:val="004778BB"/>
    <w:rsid w:val="004832E5"/>
    <w:rsid w:val="00483526"/>
    <w:rsid w:val="00487344"/>
    <w:rsid w:val="00494B05"/>
    <w:rsid w:val="004B41EB"/>
    <w:rsid w:val="004D3638"/>
    <w:rsid w:val="004E0525"/>
    <w:rsid w:val="004E4359"/>
    <w:rsid w:val="004F16E2"/>
    <w:rsid w:val="004F2DF4"/>
    <w:rsid w:val="004F4542"/>
    <w:rsid w:val="004F6403"/>
    <w:rsid w:val="0050187C"/>
    <w:rsid w:val="0050460F"/>
    <w:rsid w:val="00504C60"/>
    <w:rsid w:val="005213B4"/>
    <w:rsid w:val="005244C1"/>
    <w:rsid w:val="005327D6"/>
    <w:rsid w:val="00540EC0"/>
    <w:rsid w:val="00541BBC"/>
    <w:rsid w:val="00542892"/>
    <w:rsid w:val="00544C71"/>
    <w:rsid w:val="00546D85"/>
    <w:rsid w:val="00547DAF"/>
    <w:rsid w:val="00552D2E"/>
    <w:rsid w:val="00553A5B"/>
    <w:rsid w:val="0055681C"/>
    <w:rsid w:val="00572CBF"/>
    <w:rsid w:val="00574533"/>
    <w:rsid w:val="00583CB3"/>
    <w:rsid w:val="00587227"/>
    <w:rsid w:val="00587809"/>
    <w:rsid w:val="00591FC8"/>
    <w:rsid w:val="00594AE7"/>
    <w:rsid w:val="00597286"/>
    <w:rsid w:val="005976B7"/>
    <w:rsid w:val="005A6A9D"/>
    <w:rsid w:val="005A6C29"/>
    <w:rsid w:val="005B00FE"/>
    <w:rsid w:val="005B0EDF"/>
    <w:rsid w:val="005C1670"/>
    <w:rsid w:val="005C17A5"/>
    <w:rsid w:val="005C4175"/>
    <w:rsid w:val="005C46CE"/>
    <w:rsid w:val="005C638B"/>
    <w:rsid w:val="005D1A76"/>
    <w:rsid w:val="005E231F"/>
    <w:rsid w:val="005E244C"/>
    <w:rsid w:val="005E4DB8"/>
    <w:rsid w:val="005E6CE5"/>
    <w:rsid w:val="005E754F"/>
    <w:rsid w:val="005E7847"/>
    <w:rsid w:val="005F5164"/>
    <w:rsid w:val="00600307"/>
    <w:rsid w:val="006033C2"/>
    <w:rsid w:val="00604A44"/>
    <w:rsid w:val="00607D62"/>
    <w:rsid w:val="00611B8A"/>
    <w:rsid w:val="0061235F"/>
    <w:rsid w:val="0061448D"/>
    <w:rsid w:val="00614EF7"/>
    <w:rsid w:val="00617072"/>
    <w:rsid w:val="00625CA8"/>
    <w:rsid w:val="00626834"/>
    <w:rsid w:val="0063255B"/>
    <w:rsid w:val="006340EE"/>
    <w:rsid w:val="006341A4"/>
    <w:rsid w:val="00643905"/>
    <w:rsid w:val="00651C1B"/>
    <w:rsid w:val="0066373C"/>
    <w:rsid w:val="00665605"/>
    <w:rsid w:val="00667A30"/>
    <w:rsid w:val="00682121"/>
    <w:rsid w:val="006833FB"/>
    <w:rsid w:val="006859D3"/>
    <w:rsid w:val="006945DA"/>
    <w:rsid w:val="00696FB1"/>
    <w:rsid w:val="006B054B"/>
    <w:rsid w:val="006B581E"/>
    <w:rsid w:val="006C027B"/>
    <w:rsid w:val="006C1DDC"/>
    <w:rsid w:val="006C32AE"/>
    <w:rsid w:val="006C58C7"/>
    <w:rsid w:val="006C6412"/>
    <w:rsid w:val="006D2768"/>
    <w:rsid w:val="006D5B2E"/>
    <w:rsid w:val="006E1F06"/>
    <w:rsid w:val="006E2EF1"/>
    <w:rsid w:val="00701794"/>
    <w:rsid w:val="00705154"/>
    <w:rsid w:val="00705F6A"/>
    <w:rsid w:val="007107E4"/>
    <w:rsid w:val="00713018"/>
    <w:rsid w:val="007130DC"/>
    <w:rsid w:val="00733B94"/>
    <w:rsid w:val="00741691"/>
    <w:rsid w:val="00742BE3"/>
    <w:rsid w:val="00746BFA"/>
    <w:rsid w:val="00760769"/>
    <w:rsid w:val="007736B6"/>
    <w:rsid w:val="00775FC7"/>
    <w:rsid w:val="00776AC0"/>
    <w:rsid w:val="00785C98"/>
    <w:rsid w:val="00787F89"/>
    <w:rsid w:val="00792E86"/>
    <w:rsid w:val="007944FD"/>
    <w:rsid w:val="007A29FD"/>
    <w:rsid w:val="007A323E"/>
    <w:rsid w:val="007C1D07"/>
    <w:rsid w:val="007C4C88"/>
    <w:rsid w:val="007D0956"/>
    <w:rsid w:val="007D4AAD"/>
    <w:rsid w:val="007D528A"/>
    <w:rsid w:val="007D7736"/>
    <w:rsid w:val="007E5B75"/>
    <w:rsid w:val="007E65B2"/>
    <w:rsid w:val="007E774B"/>
    <w:rsid w:val="007E7C19"/>
    <w:rsid w:val="007F2B3B"/>
    <w:rsid w:val="007F53CD"/>
    <w:rsid w:val="0080335F"/>
    <w:rsid w:val="008123EC"/>
    <w:rsid w:val="008124D1"/>
    <w:rsid w:val="0081613B"/>
    <w:rsid w:val="0082233E"/>
    <w:rsid w:val="00822E37"/>
    <w:rsid w:val="008278AA"/>
    <w:rsid w:val="008305C6"/>
    <w:rsid w:val="00847FB4"/>
    <w:rsid w:val="008743CC"/>
    <w:rsid w:val="00874B12"/>
    <w:rsid w:val="00875509"/>
    <w:rsid w:val="008861BC"/>
    <w:rsid w:val="00890400"/>
    <w:rsid w:val="008A7ADA"/>
    <w:rsid w:val="008B1B5C"/>
    <w:rsid w:val="008B301A"/>
    <w:rsid w:val="008B4632"/>
    <w:rsid w:val="008B5093"/>
    <w:rsid w:val="008B64BF"/>
    <w:rsid w:val="008C0BFD"/>
    <w:rsid w:val="008C4CD3"/>
    <w:rsid w:val="008C5F42"/>
    <w:rsid w:val="008E30C9"/>
    <w:rsid w:val="008E3D08"/>
    <w:rsid w:val="008E7FC5"/>
    <w:rsid w:val="008F2305"/>
    <w:rsid w:val="009036E5"/>
    <w:rsid w:val="00904324"/>
    <w:rsid w:val="00906714"/>
    <w:rsid w:val="00914F8A"/>
    <w:rsid w:val="00915214"/>
    <w:rsid w:val="00915384"/>
    <w:rsid w:val="00921E1A"/>
    <w:rsid w:val="0092342B"/>
    <w:rsid w:val="00927989"/>
    <w:rsid w:val="009313C9"/>
    <w:rsid w:val="0093189C"/>
    <w:rsid w:val="0093409A"/>
    <w:rsid w:val="00934361"/>
    <w:rsid w:val="0094217F"/>
    <w:rsid w:val="009466D7"/>
    <w:rsid w:val="0095187B"/>
    <w:rsid w:val="0095462D"/>
    <w:rsid w:val="00960507"/>
    <w:rsid w:val="009813B3"/>
    <w:rsid w:val="00997649"/>
    <w:rsid w:val="009A0BF6"/>
    <w:rsid w:val="009A18A9"/>
    <w:rsid w:val="009A3641"/>
    <w:rsid w:val="009A5FA4"/>
    <w:rsid w:val="009A65D1"/>
    <w:rsid w:val="009A7645"/>
    <w:rsid w:val="009B269A"/>
    <w:rsid w:val="009B3A07"/>
    <w:rsid w:val="009B4787"/>
    <w:rsid w:val="009C7FA8"/>
    <w:rsid w:val="009D0CE8"/>
    <w:rsid w:val="009D1F14"/>
    <w:rsid w:val="009D53CF"/>
    <w:rsid w:val="009E6D64"/>
    <w:rsid w:val="009F1027"/>
    <w:rsid w:val="009F63B5"/>
    <w:rsid w:val="009F7929"/>
    <w:rsid w:val="00A06D38"/>
    <w:rsid w:val="00A2579B"/>
    <w:rsid w:val="00A25D34"/>
    <w:rsid w:val="00A37400"/>
    <w:rsid w:val="00A4504D"/>
    <w:rsid w:val="00A475D2"/>
    <w:rsid w:val="00A478D8"/>
    <w:rsid w:val="00A52AD6"/>
    <w:rsid w:val="00A55BCB"/>
    <w:rsid w:val="00A5657D"/>
    <w:rsid w:val="00A716B0"/>
    <w:rsid w:val="00A7337D"/>
    <w:rsid w:val="00A7367F"/>
    <w:rsid w:val="00A7593E"/>
    <w:rsid w:val="00A80EAD"/>
    <w:rsid w:val="00A84068"/>
    <w:rsid w:val="00A85C89"/>
    <w:rsid w:val="00A96548"/>
    <w:rsid w:val="00AA742C"/>
    <w:rsid w:val="00AB3839"/>
    <w:rsid w:val="00AB76D3"/>
    <w:rsid w:val="00AC087A"/>
    <w:rsid w:val="00AC2DE1"/>
    <w:rsid w:val="00AE26C4"/>
    <w:rsid w:val="00AE310D"/>
    <w:rsid w:val="00AE3275"/>
    <w:rsid w:val="00B01E12"/>
    <w:rsid w:val="00B05556"/>
    <w:rsid w:val="00B063E2"/>
    <w:rsid w:val="00B068D3"/>
    <w:rsid w:val="00B11100"/>
    <w:rsid w:val="00B12E3D"/>
    <w:rsid w:val="00B13FBB"/>
    <w:rsid w:val="00B15E55"/>
    <w:rsid w:val="00B17A04"/>
    <w:rsid w:val="00B26D6B"/>
    <w:rsid w:val="00B27F42"/>
    <w:rsid w:val="00B3266D"/>
    <w:rsid w:val="00B32671"/>
    <w:rsid w:val="00B34239"/>
    <w:rsid w:val="00B4185E"/>
    <w:rsid w:val="00B427A5"/>
    <w:rsid w:val="00B44AC9"/>
    <w:rsid w:val="00B50133"/>
    <w:rsid w:val="00B54517"/>
    <w:rsid w:val="00B54527"/>
    <w:rsid w:val="00B54E72"/>
    <w:rsid w:val="00B55B67"/>
    <w:rsid w:val="00B62A3C"/>
    <w:rsid w:val="00B65B6C"/>
    <w:rsid w:val="00B67873"/>
    <w:rsid w:val="00B7198C"/>
    <w:rsid w:val="00B72F02"/>
    <w:rsid w:val="00B73A9A"/>
    <w:rsid w:val="00B75483"/>
    <w:rsid w:val="00B7577C"/>
    <w:rsid w:val="00B758F9"/>
    <w:rsid w:val="00B768AC"/>
    <w:rsid w:val="00B76B19"/>
    <w:rsid w:val="00B81256"/>
    <w:rsid w:val="00B83A61"/>
    <w:rsid w:val="00B854F6"/>
    <w:rsid w:val="00B86787"/>
    <w:rsid w:val="00B870D1"/>
    <w:rsid w:val="00B92E79"/>
    <w:rsid w:val="00B944C3"/>
    <w:rsid w:val="00BA11BD"/>
    <w:rsid w:val="00BA1602"/>
    <w:rsid w:val="00BA2614"/>
    <w:rsid w:val="00BB029B"/>
    <w:rsid w:val="00BB1B2D"/>
    <w:rsid w:val="00BC21E2"/>
    <w:rsid w:val="00BC734D"/>
    <w:rsid w:val="00BC7A90"/>
    <w:rsid w:val="00BD30F0"/>
    <w:rsid w:val="00BD45CB"/>
    <w:rsid w:val="00BD6108"/>
    <w:rsid w:val="00BD772B"/>
    <w:rsid w:val="00BF482F"/>
    <w:rsid w:val="00BF4F19"/>
    <w:rsid w:val="00C01DF2"/>
    <w:rsid w:val="00C047AC"/>
    <w:rsid w:val="00C0528C"/>
    <w:rsid w:val="00C072C8"/>
    <w:rsid w:val="00C16517"/>
    <w:rsid w:val="00C1799E"/>
    <w:rsid w:val="00C20208"/>
    <w:rsid w:val="00C25FD6"/>
    <w:rsid w:val="00C27947"/>
    <w:rsid w:val="00C30FE0"/>
    <w:rsid w:val="00C36543"/>
    <w:rsid w:val="00C40191"/>
    <w:rsid w:val="00C56201"/>
    <w:rsid w:val="00C610BF"/>
    <w:rsid w:val="00C6121F"/>
    <w:rsid w:val="00C62630"/>
    <w:rsid w:val="00C627A9"/>
    <w:rsid w:val="00C71B6B"/>
    <w:rsid w:val="00C72E24"/>
    <w:rsid w:val="00C73496"/>
    <w:rsid w:val="00C74A94"/>
    <w:rsid w:val="00C84309"/>
    <w:rsid w:val="00C8452C"/>
    <w:rsid w:val="00C96DD5"/>
    <w:rsid w:val="00CA2F6F"/>
    <w:rsid w:val="00CA4C4F"/>
    <w:rsid w:val="00CA6355"/>
    <w:rsid w:val="00CC3100"/>
    <w:rsid w:val="00CC3541"/>
    <w:rsid w:val="00CC45A2"/>
    <w:rsid w:val="00CC71E2"/>
    <w:rsid w:val="00CC7ADC"/>
    <w:rsid w:val="00CD16D7"/>
    <w:rsid w:val="00CD48B4"/>
    <w:rsid w:val="00CD6726"/>
    <w:rsid w:val="00CF2858"/>
    <w:rsid w:val="00CF2B1C"/>
    <w:rsid w:val="00CF3F39"/>
    <w:rsid w:val="00CF6D10"/>
    <w:rsid w:val="00D00CBD"/>
    <w:rsid w:val="00D011C2"/>
    <w:rsid w:val="00D058BF"/>
    <w:rsid w:val="00D1163E"/>
    <w:rsid w:val="00D151B5"/>
    <w:rsid w:val="00D210D2"/>
    <w:rsid w:val="00D21BE7"/>
    <w:rsid w:val="00D2328A"/>
    <w:rsid w:val="00D32AD6"/>
    <w:rsid w:val="00D330A6"/>
    <w:rsid w:val="00D339CE"/>
    <w:rsid w:val="00D34188"/>
    <w:rsid w:val="00D37D05"/>
    <w:rsid w:val="00D452D9"/>
    <w:rsid w:val="00D50ABC"/>
    <w:rsid w:val="00D527F9"/>
    <w:rsid w:val="00D53A92"/>
    <w:rsid w:val="00D5574D"/>
    <w:rsid w:val="00D5663C"/>
    <w:rsid w:val="00D6296A"/>
    <w:rsid w:val="00D77BBA"/>
    <w:rsid w:val="00D96A53"/>
    <w:rsid w:val="00D96AE7"/>
    <w:rsid w:val="00D9701B"/>
    <w:rsid w:val="00DA74A9"/>
    <w:rsid w:val="00DB06FC"/>
    <w:rsid w:val="00DB4AD9"/>
    <w:rsid w:val="00DB7503"/>
    <w:rsid w:val="00DC00B2"/>
    <w:rsid w:val="00DC414F"/>
    <w:rsid w:val="00DC5B64"/>
    <w:rsid w:val="00DC66D9"/>
    <w:rsid w:val="00DD1CA2"/>
    <w:rsid w:val="00DD67C1"/>
    <w:rsid w:val="00DD7C9C"/>
    <w:rsid w:val="00DE3F78"/>
    <w:rsid w:val="00DF02C0"/>
    <w:rsid w:val="00DF0914"/>
    <w:rsid w:val="00DF09BB"/>
    <w:rsid w:val="00E07A37"/>
    <w:rsid w:val="00E13C4B"/>
    <w:rsid w:val="00E14125"/>
    <w:rsid w:val="00E164A2"/>
    <w:rsid w:val="00E17F81"/>
    <w:rsid w:val="00E229C9"/>
    <w:rsid w:val="00E24384"/>
    <w:rsid w:val="00E26A1D"/>
    <w:rsid w:val="00E27F0A"/>
    <w:rsid w:val="00E31417"/>
    <w:rsid w:val="00E422CC"/>
    <w:rsid w:val="00E701E5"/>
    <w:rsid w:val="00E7025A"/>
    <w:rsid w:val="00E7442D"/>
    <w:rsid w:val="00E80AC6"/>
    <w:rsid w:val="00E83EED"/>
    <w:rsid w:val="00E86968"/>
    <w:rsid w:val="00E9506B"/>
    <w:rsid w:val="00E963B4"/>
    <w:rsid w:val="00EA2A2D"/>
    <w:rsid w:val="00EA45D1"/>
    <w:rsid w:val="00EA7B6F"/>
    <w:rsid w:val="00EB0DF5"/>
    <w:rsid w:val="00EB6ADE"/>
    <w:rsid w:val="00EC3D03"/>
    <w:rsid w:val="00EC6E19"/>
    <w:rsid w:val="00EC722E"/>
    <w:rsid w:val="00EC7975"/>
    <w:rsid w:val="00ED0D77"/>
    <w:rsid w:val="00ED44E3"/>
    <w:rsid w:val="00ED7A48"/>
    <w:rsid w:val="00EE3C3A"/>
    <w:rsid w:val="00EE5A33"/>
    <w:rsid w:val="00EF3672"/>
    <w:rsid w:val="00EF5A84"/>
    <w:rsid w:val="00F0463A"/>
    <w:rsid w:val="00F14686"/>
    <w:rsid w:val="00F15D50"/>
    <w:rsid w:val="00F219BE"/>
    <w:rsid w:val="00F22D81"/>
    <w:rsid w:val="00F2649E"/>
    <w:rsid w:val="00F32D7D"/>
    <w:rsid w:val="00F35E4F"/>
    <w:rsid w:val="00F41FEC"/>
    <w:rsid w:val="00F43601"/>
    <w:rsid w:val="00F46B01"/>
    <w:rsid w:val="00F473AE"/>
    <w:rsid w:val="00F521B0"/>
    <w:rsid w:val="00F553E1"/>
    <w:rsid w:val="00F57D76"/>
    <w:rsid w:val="00F7087E"/>
    <w:rsid w:val="00F71620"/>
    <w:rsid w:val="00F75F7E"/>
    <w:rsid w:val="00F772E7"/>
    <w:rsid w:val="00F821ED"/>
    <w:rsid w:val="00F8299A"/>
    <w:rsid w:val="00F834D1"/>
    <w:rsid w:val="00F84934"/>
    <w:rsid w:val="00F8568D"/>
    <w:rsid w:val="00F86D91"/>
    <w:rsid w:val="00F909FD"/>
    <w:rsid w:val="00F92515"/>
    <w:rsid w:val="00F9509C"/>
    <w:rsid w:val="00FA6644"/>
    <w:rsid w:val="00FA686F"/>
    <w:rsid w:val="00FB3155"/>
    <w:rsid w:val="00FC02D5"/>
    <w:rsid w:val="00FC3729"/>
    <w:rsid w:val="00FD4DA0"/>
    <w:rsid w:val="00FE158B"/>
    <w:rsid w:val="00FE43F0"/>
    <w:rsid w:val="00FE4663"/>
    <w:rsid w:val="00FE6031"/>
    <w:rsid w:val="00FF5C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3F38E"/>
  <w15:docId w15:val="{B8A7ACB7-36C7-0A48-813A-D6B73B01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character" w:styleId="Numerstrony">
    <w:name w:val="page number"/>
    <w:basedOn w:val="Domylnaczcionkaakapitu"/>
  </w:style>
  <w:style w:type="paragraph" w:styleId="Tekstpodstawowy2">
    <w:name w:val="Body Text 2"/>
    <w:basedOn w:val="Normalny"/>
    <w:rPr>
      <w:b/>
      <w:sz w:val="28"/>
    </w:rPr>
  </w:style>
  <w:style w:type="paragraph" w:styleId="Tekstpodstawowy">
    <w:name w:val="Body Text"/>
    <w:basedOn w:val="Normalny"/>
    <w:rsid w:val="00CF2B1C"/>
    <w:pPr>
      <w:spacing w:after="120"/>
    </w:pPr>
  </w:style>
  <w:style w:type="paragraph" w:customStyle="1" w:styleId="western">
    <w:name w:val="western"/>
    <w:basedOn w:val="Normalny"/>
    <w:rsid w:val="00D32AD6"/>
    <w:pPr>
      <w:spacing w:before="100" w:beforeAutospacing="1" w:after="119"/>
    </w:pPr>
    <w:rPr>
      <w:sz w:val="24"/>
      <w:szCs w:val="24"/>
    </w:rPr>
  </w:style>
  <w:style w:type="paragraph" w:styleId="Tekstdymka">
    <w:name w:val="Balloon Text"/>
    <w:basedOn w:val="Normalny"/>
    <w:link w:val="TekstdymkaZnak"/>
    <w:rsid w:val="007A323E"/>
    <w:rPr>
      <w:sz w:val="18"/>
      <w:szCs w:val="18"/>
    </w:rPr>
  </w:style>
  <w:style w:type="character" w:customStyle="1" w:styleId="TekstdymkaZnak">
    <w:name w:val="Tekst dymka Znak"/>
    <w:link w:val="Tekstdymka"/>
    <w:rsid w:val="007A323E"/>
    <w:rPr>
      <w:sz w:val="18"/>
      <w:szCs w:val="18"/>
    </w:rPr>
  </w:style>
  <w:style w:type="character" w:styleId="Odwoaniedokomentarza">
    <w:name w:val="annotation reference"/>
    <w:rsid w:val="00F7087E"/>
    <w:rPr>
      <w:sz w:val="16"/>
      <w:szCs w:val="16"/>
    </w:rPr>
  </w:style>
  <w:style w:type="paragraph" w:styleId="Tekstkomentarza">
    <w:name w:val="annotation text"/>
    <w:basedOn w:val="Normalny"/>
    <w:link w:val="TekstkomentarzaZnak"/>
    <w:rsid w:val="00F7087E"/>
  </w:style>
  <w:style w:type="character" w:customStyle="1" w:styleId="TekstkomentarzaZnak">
    <w:name w:val="Tekst komentarza Znak"/>
    <w:basedOn w:val="Domylnaczcionkaakapitu"/>
    <w:link w:val="Tekstkomentarza"/>
    <w:rsid w:val="00F7087E"/>
  </w:style>
  <w:style w:type="paragraph" w:styleId="Tematkomentarza">
    <w:name w:val="annotation subject"/>
    <w:basedOn w:val="Tekstkomentarza"/>
    <w:next w:val="Tekstkomentarza"/>
    <w:link w:val="TematkomentarzaZnak"/>
    <w:rsid w:val="00F7087E"/>
    <w:rPr>
      <w:b/>
      <w:bCs/>
    </w:rPr>
  </w:style>
  <w:style w:type="character" w:customStyle="1" w:styleId="TematkomentarzaZnak">
    <w:name w:val="Temat komentarza Znak"/>
    <w:link w:val="Tematkomentarza"/>
    <w:rsid w:val="00F7087E"/>
    <w:rPr>
      <w:b/>
      <w:bCs/>
    </w:rPr>
  </w:style>
  <w:style w:type="paragraph" w:styleId="NormalnyWeb">
    <w:name w:val="Normal (Web)"/>
    <w:basedOn w:val="Normalny"/>
    <w:uiPriority w:val="99"/>
    <w:unhideWhenUsed/>
    <w:rsid w:val="00F7087E"/>
    <w:pPr>
      <w:spacing w:before="100" w:beforeAutospacing="1" w:after="100" w:afterAutospacing="1"/>
    </w:pPr>
    <w:rPr>
      <w:sz w:val="24"/>
      <w:szCs w:val="24"/>
    </w:rPr>
  </w:style>
  <w:style w:type="paragraph" w:styleId="Akapitzlist">
    <w:name w:val="List Paragraph"/>
    <w:aliases w:val="List Paragraph,CW_Lista,L1,Kolorowa lista — akcent 11,Akapit z listą5,Odstavec,Podsis rysunku,sw tekst,normalny tekst,1_literowka,Literowanie,Akapit z listą;1_literowka,Akapit normalny,lp1"/>
    <w:basedOn w:val="Normalny"/>
    <w:link w:val="AkapitzlistZnak"/>
    <w:uiPriority w:val="34"/>
    <w:qFormat/>
    <w:rsid w:val="003853E1"/>
    <w:pPr>
      <w:ind w:left="720"/>
      <w:contextualSpacing/>
    </w:pPr>
  </w:style>
  <w:style w:type="paragraph" w:customStyle="1" w:styleId="ZnakZnak">
    <w:name w:val="Znak Znak"/>
    <w:basedOn w:val="Normalny"/>
    <w:rsid w:val="00E24384"/>
  </w:style>
  <w:style w:type="character" w:customStyle="1" w:styleId="AkapitzlistZnak">
    <w:name w:val="Akapit z listą Znak"/>
    <w:aliases w:val="List Paragraph Znak,CW_Lista Znak,L1 Znak,Kolorowa lista — akcent 11 Znak,Akapit z listą5 Znak,Odstavec Znak,Podsis rysunku Znak,sw tekst Znak,normalny tekst Znak,1_literowka Znak,Literowanie Znak,Akapit z listą;1_literowka Znak"/>
    <w:link w:val="Akapitzlist"/>
    <w:uiPriority w:val="34"/>
    <w:locked/>
    <w:rsid w:val="00ED0D77"/>
  </w:style>
  <w:style w:type="paragraph" w:customStyle="1" w:styleId="Default">
    <w:name w:val="Default"/>
    <w:uiPriority w:val="99"/>
    <w:rsid w:val="00ED0D77"/>
    <w:pPr>
      <w:autoSpaceDE w:val="0"/>
      <w:autoSpaceDN w:val="0"/>
      <w:adjustRightInd w:val="0"/>
    </w:pPr>
    <w:rPr>
      <w:rFonts w:ascii="Calibri" w:eastAsia="Calibri" w:hAnsi="Calibri" w:cs="Calibri"/>
      <w:color w:val="000000"/>
      <w:sz w:val="24"/>
      <w:szCs w:val="24"/>
      <w:lang w:eastAsia="en-US"/>
    </w:rPr>
  </w:style>
  <w:style w:type="paragraph" w:customStyle="1" w:styleId="ZnakZnak0">
    <w:name w:val="Znak Znak"/>
    <w:basedOn w:val="Normalny"/>
    <w:rsid w:val="00C25FD6"/>
  </w:style>
  <w:style w:type="paragraph" w:styleId="Poprawka">
    <w:name w:val="Revision"/>
    <w:hidden/>
    <w:uiPriority w:val="99"/>
    <w:semiHidden/>
    <w:rsid w:val="00547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101536">
      <w:bodyDiv w:val="1"/>
      <w:marLeft w:val="0"/>
      <w:marRight w:val="0"/>
      <w:marTop w:val="0"/>
      <w:marBottom w:val="0"/>
      <w:divBdr>
        <w:top w:val="none" w:sz="0" w:space="0" w:color="auto"/>
        <w:left w:val="none" w:sz="0" w:space="0" w:color="auto"/>
        <w:bottom w:val="none" w:sz="0" w:space="0" w:color="auto"/>
        <w:right w:val="none" w:sz="0" w:space="0" w:color="auto"/>
      </w:divBdr>
    </w:div>
    <w:div w:id="772701613">
      <w:bodyDiv w:val="1"/>
      <w:marLeft w:val="0"/>
      <w:marRight w:val="0"/>
      <w:marTop w:val="0"/>
      <w:marBottom w:val="0"/>
      <w:divBdr>
        <w:top w:val="none" w:sz="0" w:space="0" w:color="auto"/>
        <w:left w:val="none" w:sz="0" w:space="0" w:color="auto"/>
        <w:bottom w:val="none" w:sz="0" w:space="0" w:color="auto"/>
        <w:right w:val="none" w:sz="0" w:space="0" w:color="auto"/>
      </w:divBdr>
    </w:div>
    <w:div w:id="960652183">
      <w:bodyDiv w:val="1"/>
      <w:marLeft w:val="0"/>
      <w:marRight w:val="0"/>
      <w:marTop w:val="0"/>
      <w:marBottom w:val="0"/>
      <w:divBdr>
        <w:top w:val="none" w:sz="0" w:space="0" w:color="auto"/>
        <w:left w:val="none" w:sz="0" w:space="0" w:color="auto"/>
        <w:bottom w:val="none" w:sz="0" w:space="0" w:color="auto"/>
        <w:right w:val="none" w:sz="0" w:space="0" w:color="auto"/>
      </w:divBdr>
    </w:div>
    <w:div w:id="1002590741">
      <w:bodyDiv w:val="1"/>
      <w:marLeft w:val="0"/>
      <w:marRight w:val="0"/>
      <w:marTop w:val="0"/>
      <w:marBottom w:val="0"/>
      <w:divBdr>
        <w:top w:val="none" w:sz="0" w:space="0" w:color="auto"/>
        <w:left w:val="none" w:sz="0" w:space="0" w:color="auto"/>
        <w:bottom w:val="none" w:sz="0" w:space="0" w:color="auto"/>
        <w:right w:val="none" w:sz="0" w:space="0" w:color="auto"/>
      </w:divBdr>
    </w:div>
    <w:div w:id="1121802798">
      <w:bodyDiv w:val="1"/>
      <w:marLeft w:val="0"/>
      <w:marRight w:val="0"/>
      <w:marTop w:val="0"/>
      <w:marBottom w:val="0"/>
      <w:divBdr>
        <w:top w:val="none" w:sz="0" w:space="0" w:color="auto"/>
        <w:left w:val="none" w:sz="0" w:space="0" w:color="auto"/>
        <w:bottom w:val="none" w:sz="0" w:space="0" w:color="auto"/>
        <w:right w:val="none" w:sz="0" w:space="0" w:color="auto"/>
      </w:divBdr>
    </w:div>
    <w:div w:id="1142620499">
      <w:bodyDiv w:val="1"/>
      <w:marLeft w:val="0"/>
      <w:marRight w:val="0"/>
      <w:marTop w:val="0"/>
      <w:marBottom w:val="0"/>
      <w:divBdr>
        <w:top w:val="none" w:sz="0" w:space="0" w:color="auto"/>
        <w:left w:val="none" w:sz="0" w:space="0" w:color="auto"/>
        <w:bottom w:val="none" w:sz="0" w:space="0" w:color="auto"/>
        <w:right w:val="none" w:sz="0" w:space="0" w:color="auto"/>
      </w:divBdr>
    </w:div>
    <w:div w:id="1181705171">
      <w:bodyDiv w:val="1"/>
      <w:marLeft w:val="0"/>
      <w:marRight w:val="0"/>
      <w:marTop w:val="0"/>
      <w:marBottom w:val="0"/>
      <w:divBdr>
        <w:top w:val="none" w:sz="0" w:space="0" w:color="auto"/>
        <w:left w:val="none" w:sz="0" w:space="0" w:color="auto"/>
        <w:bottom w:val="none" w:sz="0" w:space="0" w:color="auto"/>
        <w:right w:val="none" w:sz="0" w:space="0" w:color="auto"/>
      </w:divBdr>
    </w:div>
    <w:div w:id="1295451565">
      <w:bodyDiv w:val="1"/>
      <w:marLeft w:val="0"/>
      <w:marRight w:val="0"/>
      <w:marTop w:val="0"/>
      <w:marBottom w:val="0"/>
      <w:divBdr>
        <w:top w:val="none" w:sz="0" w:space="0" w:color="auto"/>
        <w:left w:val="none" w:sz="0" w:space="0" w:color="auto"/>
        <w:bottom w:val="none" w:sz="0" w:space="0" w:color="auto"/>
        <w:right w:val="none" w:sz="0" w:space="0" w:color="auto"/>
      </w:divBdr>
    </w:div>
    <w:div w:id="1450125451">
      <w:bodyDiv w:val="1"/>
      <w:marLeft w:val="0"/>
      <w:marRight w:val="0"/>
      <w:marTop w:val="0"/>
      <w:marBottom w:val="0"/>
      <w:divBdr>
        <w:top w:val="none" w:sz="0" w:space="0" w:color="auto"/>
        <w:left w:val="none" w:sz="0" w:space="0" w:color="auto"/>
        <w:bottom w:val="none" w:sz="0" w:space="0" w:color="auto"/>
        <w:right w:val="none" w:sz="0" w:space="0" w:color="auto"/>
      </w:divBdr>
    </w:div>
    <w:div w:id="1594438452">
      <w:bodyDiv w:val="1"/>
      <w:marLeft w:val="0"/>
      <w:marRight w:val="0"/>
      <w:marTop w:val="0"/>
      <w:marBottom w:val="0"/>
      <w:divBdr>
        <w:top w:val="none" w:sz="0" w:space="0" w:color="auto"/>
        <w:left w:val="none" w:sz="0" w:space="0" w:color="auto"/>
        <w:bottom w:val="none" w:sz="0" w:space="0" w:color="auto"/>
        <w:right w:val="none" w:sz="0" w:space="0" w:color="auto"/>
      </w:divBdr>
    </w:div>
    <w:div w:id="1740328679">
      <w:bodyDiv w:val="1"/>
      <w:marLeft w:val="0"/>
      <w:marRight w:val="0"/>
      <w:marTop w:val="0"/>
      <w:marBottom w:val="0"/>
      <w:divBdr>
        <w:top w:val="none" w:sz="0" w:space="0" w:color="auto"/>
        <w:left w:val="none" w:sz="0" w:space="0" w:color="auto"/>
        <w:bottom w:val="none" w:sz="0" w:space="0" w:color="auto"/>
        <w:right w:val="none" w:sz="0" w:space="0" w:color="auto"/>
      </w:divBdr>
    </w:div>
    <w:div w:id="2031299940">
      <w:bodyDiv w:val="1"/>
      <w:marLeft w:val="0"/>
      <w:marRight w:val="0"/>
      <w:marTop w:val="0"/>
      <w:marBottom w:val="0"/>
      <w:divBdr>
        <w:top w:val="none" w:sz="0" w:space="0" w:color="auto"/>
        <w:left w:val="none" w:sz="0" w:space="0" w:color="auto"/>
        <w:bottom w:val="none" w:sz="0" w:space="0" w:color="auto"/>
        <w:right w:val="none" w:sz="0" w:space="0" w:color="auto"/>
      </w:divBdr>
      <w:divsChild>
        <w:div w:id="1467316109">
          <w:marLeft w:val="0"/>
          <w:marRight w:val="0"/>
          <w:marTop w:val="0"/>
          <w:marBottom w:val="0"/>
          <w:divBdr>
            <w:top w:val="none" w:sz="0" w:space="0" w:color="auto"/>
            <w:left w:val="none" w:sz="0" w:space="0" w:color="auto"/>
            <w:bottom w:val="none" w:sz="0" w:space="0" w:color="auto"/>
            <w:right w:val="none" w:sz="0" w:space="0" w:color="auto"/>
          </w:divBdr>
          <w:divsChild>
            <w:div w:id="171263570">
              <w:marLeft w:val="0"/>
              <w:marRight w:val="0"/>
              <w:marTop w:val="0"/>
              <w:marBottom w:val="0"/>
              <w:divBdr>
                <w:top w:val="none" w:sz="0" w:space="0" w:color="auto"/>
                <w:left w:val="none" w:sz="0" w:space="0" w:color="auto"/>
                <w:bottom w:val="none" w:sz="0" w:space="0" w:color="auto"/>
                <w:right w:val="none" w:sz="0" w:space="0" w:color="auto"/>
              </w:divBdr>
              <w:divsChild>
                <w:div w:id="1240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FA136-EEC0-4347-A255-FAB69220C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3520</Words>
  <Characters>21121</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Umowa – Projekt</vt:lpstr>
    </vt:vector>
  </TitlesOfParts>
  <Company>SPZZOZ Sandomierz</Company>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 Projekt</dc:title>
  <dc:creator>SPZZOZ Sandomierz</dc:creator>
  <cp:lastModifiedBy>Wioletta Macieńko</cp:lastModifiedBy>
  <cp:revision>5</cp:revision>
  <cp:lastPrinted>2024-10-14T09:00:00Z</cp:lastPrinted>
  <dcterms:created xsi:type="dcterms:W3CDTF">2026-03-16T13:20:00Z</dcterms:created>
  <dcterms:modified xsi:type="dcterms:W3CDTF">2026-03-17T07:18:00Z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537f4c79-a130-43ba-9d1a-51573a994777</vt:lpwstr>
  </property>
</Properties>
</file>